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5D0618F4" w:rsidR="001F03FD" w:rsidRDefault="007E5DB3" w:rsidP="46C28C9C">
      <w:pPr>
        <w:ind w:left="-426" w:right="-330"/>
        <w:jc w:val="center"/>
        <w:rPr>
          <w:color w:val="FF0000"/>
          <w:sz w:val="48"/>
          <w:szCs w:val="48"/>
        </w:rPr>
      </w:pPr>
      <w:r>
        <w:rPr>
          <w:noProof/>
          <w:color w:val="FF0000"/>
          <w:sz w:val="48"/>
          <w:szCs w:val="48"/>
        </w:rPr>
        <w:drawing>
          <wp:inline distT="0" distB="0" distL="0" distR="0" wp14:anchorId="4DF82926" wp14:editId="0BDEE20D">
            <wp:extent cx="1463111" cy="1413232"/>
            <wp:effectExtent l="0" t="0" r="3810" b="0"/>
            <wp:docPr id="15029546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954691" name="Picture 1502954691"/>
                    <pic:cNvPicPr/>
                  </pic:nvPicPr>
                  <pic:blipFill>
                    <a:blip r:embed="rId10">
                      <a:extLst>
                        <a:ext uri="{28A0092B-C50C-407E-A947-70E740481C1C}">
                          <a14:useLocalDpi xmlns:a14="http://schemas.microsoft.com/office/drawing/2010/main" val="0"/>
                        </a:ext>
                      </a:extLst>
                    </a:blip>
                    <a:stretch>
                      <a:fillRect/>
                    </a:stretch>
                  </pic:blipFill>
                  <pic:spPr>
                    <a:xfrm>
                      <a:off x="0" y="0"/>
                      <a:ext cx="1463111" cy="1413232"/>
                    </a:xfrm>
                    <a:prstGeom prst="rect">
                      <a:avLst/>
                    </a:prstGeom>
                  </pic:spPr>
                </pic:pic>
              </a:graphicData>
            </a:graphic>
          </wp:inline>
        </w:drawing>
      </w:r>
    </w:p>
    <w:p w14:paraId="5F10AFC6" w14:textId="37604CEC" w:rsidR="001F03FD" w:rsidRPr="00B9496E" w:rsidRDefault="00B9496E" w:rsidP="009F4CFB">
      <w:pPr>
        <w:ind w:left="-426" w:right="-330"/>
        <w:jc w:val="center"/>
        <w:rPr>
          <w:b/>
          <w:bCs/>
          <w:color w:val="538135" w:themeColor="accent6" w:themeShade="BF"/>
          <w:sz w:val="52"/>
          <w:szCs w:val="52"/>
        </w:rPr>
      </w:pPr>
      <w:r>
        <w:rPr>
          <w:b/>
          <w:bCs/>
          <w:color w:val="538135" w:themeColor="accent6" w:themeShade="BF"/>
          <w:sz w:val="52"/>
          <w:szCs w:val="52"/>
        </w:rPr>
        <w:t>St Mary’s</w:t>
      </w:r>
      <w:r w:rsidR="001F03FD" w:rsidRPr="00B9496E">
        <w:rPr>
          <w:b/>
          <w:bCs/>
          <w:color w:val="538135" w:themeColor="accent6" w:themeShade="BF"/>
          <w:sz w:val="52"/>
          <w:szCs w:val="52"/>
        </w:rPr>
        <w:t xml:space="preserve"> C of E Primary</w:t>
      </w:r>
    </w:p>
    <w:p w14:paraId="3C7AC369" w14:textId="74A289D9" w:rsidR="00171F83" w:rsidRPr="00B9496E" w:rsidRDefault="00AC5787" w:rsidP="00171F83">
      <w:pPr>
        <w:ind w:left="-426" w:right="-330"/>
        <w:jc w:val="center"/>
        <w:rPr>
          <w:b/>
          <w:bCs/>
          <w:color w:val="538135" w:themeColor="accent6" w:themeShade="BF"/>
          <w:sz w:val="52"/>
          <w:szCs w:val="52"/>
        </w:rPr>
      </w:pPr>
      <w:r w:rsidRPr="00B9496E">
        <w:rPr>
          <w:b/>
          <w:bCs/>
          <w:color w:val="538135" w:themeColor="accent6" w:themeShade="BF"/>
          <w:sz w:val="52"/>
          <w:szCs w:val="52"/>
        </w:rPr>
        <w:t xml:space="preserve">Admissions </w:t>
      </w:r>
      <w:r w:rsidR="00171F83" w:rsidRPr="00B9496E">
        <w:rPr>
          <w:b/>
          <w:bCs/>
          <w:color w:val="538135" w:themeColor="accent6" w:themeShade="BF"/>
          <w:sz w:val="52"/>
          <w:szCs w:val="52"/>
        </w:rPr>
        <w:t>P</w:t>
      </w:r>
      <w:r w:rsidR="001F03FD" w:rsidRPr="00B9496E">
        <w:rPr>
          <w:b/>
          <w:bCs/>
          <w:color w:val="538135" w:themeColor="accent6" w:themeShade="BF"/>
          <w:sz w:val="52"/>
          <w:szCs w:val="52"/>
        </w:rPr>
        <w:t>olicy</w:t>
      </w:r>
      <w:r w:rsidR="00171F83" w:rsidRPr="00B9496E">
        <w:rPr>
          <w:b/>
          <w:bCs/>
          <w:color w:val="538135" w:themeColor="accent6" w:themeShade="BF"/>
          <w:sz w:val="52"/>
          <w:szCs w:val="52"/>
        </w:rPr>
        <w:t xml:space="preserve"> </w:t>
      </w:r>
    </w:p>
    <w:p w14:paraId="6586BAFC" w14:textId="7BC40BD7" w:rsidR="002D5046" w:rsidRDefault="00B9496E" w:rsidP="009F4CFB">
      <w:pPr>
        <w:spacing w:after="0" w:line="240" w:lineRule="auto"/>
        <w:ind w:left="-426" w:right="-330"/>
        <w:rPr>
          <w:sz w:val="24"/>
          <w:szCs w:val="24"/>
        </w:rPr>
      </w:pPr>
      <w:r>
        <w:rPr>
          <w:sz w:val="24"/>
          <w:szCs w:val="24"/>
        </w:rPr>
        <w:t>As</w:t>
      </w:r>
    </w:p>
    <w:p w14:paraId="395555F4" w14:textId="77777777" w:rsidR="00B9496E" w:rsidRDefault="00B9496E" w:rsidP="00B9496E">
      <w:pPr>
        <w:tabs>
          <w:tab w:val="center" w:pos="5091"/>
        </w:tabs>
        <w:ind w:right="283"/>
        <w:rPr>
          <w:rFonts w:cstheme="minorHAnsi"/>
          <w:b/>
          <w:bCs/>
          <w:sz w:val="24"/>
          <w:szCs w:val="24"/>
        </w:rPr>
      </w:pPr>
      <w:r>
        <w:rPr>
          <w:rFonts w:cstheme="minorHAnsi"/>
          <w:b/>
          <w:bCs/>
          <w:sz w:val="24"/>
          <w:szCs w:val="24"/>
        </w:rPr>
        <w:tab/>
        <w:t>As part of the Manchester Diocese family, we promote Jesus’ promise from John 10: 10</w:t>
      </w:r>
    </w:p>
    <w:p w14:paraId="128897E3" w14:textId="24A66C45" w:rsidR="00B60F0C" w:rsidRPr="00B9496E" w:rsidRDefault="00B9496E" w:rsidP="00B9496E">
      <w:pPr>
        <w:tabs>
          <w:tab w:val="center" w:pos="5091"/>
        </w:tabs>
        <w:ind w:right="283"/>
        <w:jc w:val="center"/>
        <w:rPr>
          <w:rFonts w:cstheme="minorHAnsi"/>
          <w:b/>
          <w:bCs/>
          <w:i/>
          <w:iCs/>
          <w:sz w:val="24"/>
          <w:szCs w:val="24"/>
        </w:rPr>
      </w:pPr>
      <w:r w:rsidRPr="00B9496E">
        <w:rPr>
          <w:rFonts w:cstheme="minorHAnsi"/>
          <w:b/>
          <w:bCs/>
          <w:i/>
          <w:iCs/>
          <w:sz w:val="24"/>
          <w:szCs w:val="24"/>
        </w:rPr>
        <w:t>“</w:t>
      </w:r>
      <w:proofErr w:type="gramStart"/>
      <w:r w:rsidRPr="00B9496E">
        <w:rPr>
          <w:rFonts w:cstheme="minorHAnsi"/>
          <w:b/>
          <w:bCs/>
          <w:i/>
          <w:iCs/>
          <w:sz w:val="24"/>
          <w:szCs w:val="24"/>
        </w:rPr>
        <w:t>life</w:t>
      </w:r>
      <w:proofErr w:type="gramEnd"/>
      <w:r w:rsidRPr="00B9496E">
        <w:rPr>
          <w:rFonts w:cstheme="minorHAnsi"/>
          <w:b/>
          <w:bCs/>
          <w:i/>
          <w:iCs/>
          <w:sz w:val="24"/>
          <w:szCs w:val="24"/>
        </w:rPr>
        <w:t xml:space="preserve"> in all it</w:t>
      </w:r>
      <w:r w:rsidR="006E02AF">
        <w:rPr>
          <w:rFonts w:cstheme="minorHAnsi"/>
          <w:b/>
          <w:bCs/>
          <w:i/>
          <w:iCs/>
          <w:sz w:val="24"/>
          <w:szCs w:val="24"/>
        </w:rPr>
        <w:t xml:space="preserve">s </w:t>
      </w:r>
      <w:r w:rsidRPr="00B9496E">
        <w:rPr>
          <w:rFonts w:cstheme="minorHAnsi"/>
          <w:b/>
          <w:bCs/>
          <w:i/>
          <w:iCs/>
          <w:sz w:val="24"/>
          <w:szCs w:val="24"/>
        </w:rPr>
        <w:t xml:space="preserve"> fullness”</w:t>
      </w:r>
      <w:r w:rsidRPr="00B9496E">
        <w:rPr>
          <w:rFonts w:cstheme="minorHAnsi"/>
          <w:b/>
          <w:bCs/>
          <w:i/>
          <w:iCs/>
          <w:sz w:val="24"/>
          <w:szCs w:val="24"/>
        </w:rPr>
        <w:br w:type="textWrapping" w:clear="all"/>
      </w:r>
    </w:p>
    <w:p w14:paraId="08567947" w14:textId="1877EF91" w:rsidR="001F03FD" w:rsidRPr="006E02AF" w:rsidRDefault="006E02AF" w:rsidP="006E02AF">
      <w:pPr>
        <w:ind w:left="170" w:right="283"/>
        <w:jc w:val="center"/>
        <w:rPr>
          <w:rFonts w:cstheme="minorHAnsi"/>
          <w:b/>
          <w:bCs/>
          <w:sz w:val="24"/>
          <w:szCs w:val="24"/>
          <w:u w:val="single"/>
        </w:rPr>
      </w:pPr>
      <w:r w:rsidRPr="006E02AF">
        <w:rPr>
          <w:rFonts w:cstheme="minorHAnsi"/>
          <w:b/>
          <w:bCs/>
          <w:sz w:val="24"/>
          <w:szCs w:val="24"/>
          <w:u w:val="single"/>
        </w:rPr>
        <w:t xml:space="preserve">Vision </w:t>
      </w:r>
      <w:r w:rsidR="001F03FD" w:rsidRPr="006E02AF">
        <w:rPr>
          <w:rFonts w:cstheme="minorHAnsi"/>
          <w:b/>
          <w:bCs/>
          <w:sz w:val="24"/>
          <w:szCs w:val="24"/>
          <w:u w:val="single"/>
        </w:rPr>
        <w:t xml:space="preserve">statement </w:t>
      </w:r>
    </w:p>
    <w:p w14:paraId="37C8EA55" w14:textId="7E7383DF" w:rsidR="001F03FD" w:rsidRPr="006E02AF" w:rsidRDefault="006E02AF" w:rsidP="006E02AF">
      <w:pPr>
        <w:spacing w:after="0" w:line="240" w:lineRule="auto"/>
        <w:ind w:right="283"/>
        <w:jc w:val="center"/>
        <w:rPr>
          <w:rFonts w:cstheme="minorHAnsi"/>
          <w:sz w:val="24"/>
          <w:szCs w:val="24"/>
        </w:rPr>
      </w:pPr>
      <w:r w:rsidRPr="006E02AF">
        <w:rPr>
          <w:rFonts w:cstheme="minorHAnsi"/>
          <w:sz w:val="24"/>
          <w:szCs w:val="24"/>
        </w:rPr>
        <w:t>Our vision at St Mary’s is rooted in Ephesians 3:17-19</w:t>
      </w:r>
    </w:p>
    <w:p w14:paraId="20FD5463" w14:textId="7AFF27EF" w:rsidR="006E02AF" w:rsidRPr="006E02AF" w:rsidRDefault="006E02AF" w:rsidP="006E02AF">
      <w:pPr>
        <w:pStyle w:val="Heading1"/>
        <w:jc w:val="center"/>
        <w:rPr>
          <w:rFonts w:cstheme="minorHAnsi"/>
          <w:color w:val="000000" w:themeColor="text1"/>
          <w:sz w:val="24"/>
          <w:szCs w:val="24"/>
        </w:rPr>
      </w:pPr>
      <w:r w:rsidRPr="006E02AF">
        <w:rPr>
          <w:rFonts w:cstheme="minorHAnsi"/>
          <w:color w:val="000000" w:themeColor="text1"/>
          <w:sz w:val="24"/>
          <w:szCs w:val="24"/>
        </w:rPr>
        <w:t>“ I pray that you would be rooted and established in love …filled to the measure of the fullness of God”</w:t>
      </w:r>
    </w:p>
    <w:p w14:paraId="72A3D3EC" w14:textId="77777777" w:rsidR="00841D70" w:rsidRPr="002D5046" w:rsidRDefault="00841D70" w:rsidP="000F7B7F">
      <w:pPr>
        <w:spacing w:after="0" w:line="240" w:lineRule="auto"/>
        <w:ind w:left="170" w:right="283"/>
        <w:jc w:val="center"/>
        <w:rPr>
          <w:rFonts w:cstheme="minorHAnsi"/>
          <w:szCs w:val="24"/>
        </w:rPr>
      </w:pPr>
    </w:p>
    <w:p w14:paraId="0E27B00A" w14:textId="77777777" w:rsidR="00841D70" w:rsidRDefault="00841D70" w:rsidP="00841D70">
      <w:pPr>
        <w:pStyle w:val="BodyText"/>
        <w:rPr>
          <w:sz w:val="22"/>
        </w:rPr>
      </w:pPr>
    </w:p>
    <w:p w14:paraId="60061E4C" w14:textId="77777777" w:rsidR="00841D70" w:rsidRPr="00D01D38" w:rsidRDefault="00841D70" w:rsidP="000F7B7F">
      <w:pPr>
        <w:spacing w:after="0" w:line="240" w:lineRule="auto"/>
        <w:ind w:left="170" w:right="283"/>
        <w:jc w:val="center"/>
        <w:rPr>
          <w:rFonts w:cs="Bradley Hand ITC"/>
          <w:szCs w:val="24"/>
        </w:rPr>
      </w:pPr>
    </w:p>
    <w:tbl>
      <w:tblPr>
        <w:tblW w:w="9720" w:type="dxa"/>
        <w:jc w:val="center"/>
        <w:tblBorders>
          <w:insideH w:val="single" w:sz="18" w:space="0" w:color="FFFFFF" w:themeColor="background1"/>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AC5787" w:rsidRPr="00BE69BC" w14:paraId="7AB30EBC" w14:textId="77777777" w:rsidTr="1E192842">
        <w:trPr>
          <w:jc w:val="center"/>
        </w:trPr>
        <w:tc>
          <w:tcPr>
            <w:tcW w:w="2586" w:type="dxa"/>
            <w:tcBorders>
              <w:top w:val="nil"/>
              <w:bottom w:val="single" w:sz="18" w:space="0" w:color="FFFFFF" w:themeColor="background1"/>
            </w:tcBorders>
            <w:shd w:val="clear" w:color="auto" w:fill="D8DFDE"/>
          </w:tcPr>
          <w:p w14:paraId="4457A79E" w14:textId="77777777" w:rsidR="00AC5787" w:rsidRPr="00BE69BC" w:rsidRDefault="00AC5787" w:rsidP="0032368D">
            <w:pPr>
              <w:spacing w:after="120"/>
              <w:rPr>
                <w:rFonts w:ascii="Arial" w:eastAsia="MS Mincho" w:hAnsi="Arial"/>
                <w:b/>
              </w:rPr>
            </w:pPr>
            <w:r w:rsidRPr="00BE69BC">
              <w:rPr>
                <w:rFonts w:ascii="Arial" w:eastAsia="MS Mincho" w:hAnsi="Arial"/>
                <w:b/>
              </w:rPr>
              <w:t>Approved by:</w:t>
            </w:r>
          </w:p>
        </w:tc>
        <w:tc>
          <w:tcPr>
            <w:tcW w:w="3268" w:type="dxa"/>
            <w:tcBorders>
              <w:top w:val="nil"/>
              <w:bottom w:val="single" w:sz="18" w:space="0" w:color="FFFFFF" w:themeColor="background1"/>
            </w:tcBorders>
            <w:shd w:val="clear" w:color="auto" w:fill="D8DFDE"/>
          </w:tcPr>
          <w:p w14:paraId="71C635AE" w14:textId="77777777" w:rsidR="00AC5787" w:rsidRPr="00BE69BC" w:rsidRDefault="00AC5787" w:rsidP="0032368D">
            <w:pPr>
              <w:spacing w:after="120"/>
              <w:ind w:right="850"/>
              <w:rPr>
                <w:rFonts w:ascii="Arial" w:eastAsia="MS Mincho" w:hAnsi="Arial" w:cs="Arial"/>
                <w:highlight w:val="yellow"/>
              </w:rPr>
            </w:pPr>
            <w:r>
              <w:rPr>
                <w:rFonts w:ascii="Arial" w:eastAsia="MS Mincho" w:hAnsi="Arial" w:cs="Arial"/>
              </w:rPr>
              <w:t xml:space="preserve">Full </w:t>
            </w:r>
            <w:r w:rsidRPr="00BE69BC">
              <w:rPr>
                <w:rFonts w:ascii="Arial" w:eastAsia="MS Mincho" w:hAnsi="Arial" w:cs="Arial"/>
              </w:rPr>
              <w:t>Governing Body</w:t>
            </w:r>
          </w:p>
        </w:tc>
        <w:tc>
          <w:tcPr>
            <w:tcW w:w="3866" w:type="dxa"/>
            <w:tcBorders>
              <w:top w:val="nil"/>
              <w:bottom w:val="single" w:sz="18" w:space="0" w:color="FFFFFF" w:themeColor="background1"/>
            </w:tcBorders>
            <w:shd w:val="clear" w:color="auto" w:fill="D8DFDE"/>
          </w:tcPr>
          <w:p w14:paraId="5C0659E2" w14:textId="39D3A0EF" w:rsidR="00AC5787" w:rsidRPr="00BE69BC" w:rsidRDefault="00AC5787" w:rsidP="0032368D">
            <w:pPr>
              <w:spacing w:after="120"/>
              <w:ind w:right="850"/>
              <w:rPr>
                <w:rFonts w:ascii="Arial" w:eastAsia="MS Mincho" w:hAnsi="Arial" w:cs="Arial"/>
              </w:rPr>
            </w:pPr>
            <w:r w:rsidRPr="1E192842">
              <w:rPr>
                <w:rFonts w:ascii="Arial" w:eastAsia="MS Mincho" w:hAnsi="Arial" w:cs="Arial"/>
                <w:b/>
                <w:bCs/>
              </w:rPr>
              <w:t>Date:</w:t>
            </w:r>
            <w:r w:rsidRPr="1E192842">
              <w:rPr>
                <w:rFonts w:ascii="Arial" w:eastAsia="MS Mincho" w:hAnsi="Arial" w:cs="Arial"/>
              </w:rPr>
              <w:t xml:space="preserve"> </w:t>
            </w:r>
            <w:r w:rsidR="006E02AF">
              <w:rPr>
                <w:rFonts w:ascii="Arial" w:eastAsia="MS Mincho" w:hAnsi="Arial" w:cs="Arial"/>
              </w:rPr>
              <w:t>October 2026</w:t>
            </w:r>
          </w:p>
        </w:tc>
      </w:tr>
      <w:tr w:rsidR="00AC5787" w:rsidRPr="00BE69BC" w14:paraId="639908EA" w14:textId="77777777" w:rsidTr="1E192842">
        <w:trPr>
          <w:jc w:val="center"/>
        </w:trPr>
        <w:tc>
          <w:tcPr>
            <w:tcW w:w="2586" w:type="dxa"/>
            <w:tcBorders>
              <w:top w:val="single" w:sz="18" w:space="0" w:color="FFFFFF" w:themeColor="background1"/>
              <w:bottom w:val="single" w:sz="18" w:space="0" w:color="FFFFFF" w:themeColor="background1"/>
            </w:tcBorders>
            <w:shd w:val="clear" w:color="auto" w:fill="D8DFDE"/>
          </w:tcPr>
          <w:p w14:paraId="4249481E" w14:textId="66316E86" w:rsidR="00AC5787" w:rsidRPr="00BE69BC" w:rsidRDefault="62815C82" w:rsidP="1E192842">
            <w:pPr>
              <w:spacing w:after="120"/>
              <w:rPr>
                <w:rFonts w:ascii="Arial" w:eastAsia="MS Mincho" w:hAnsi="Arial"/>
                <w:b/>
                <w:bCs/>
              </w:rPr>
            </w:pPr>
            <w:r w:rsidRPr="1E192842">
              <w:rPr>
                <w:rFonts w:ascii="Arial" w:eastAsia="MS Mincho" w:hAnsi="Arial"/>
                <w:b/>
                <w:bCs/>
              </w:rPr>
              <w:t>R</w:t>
            </w:r>
            <w:r w:rsidR="00AC5787" w:rsidRPr="1E192842">
              <w:rPr>
                <w:rFonts w:ascii="Arial" w:eastAsia="MS Mincho" w:hAnsi="Arial"/>
                <w:b/>
                <w:bCs/>
              </w:rPr>
              <w:t>eviewed:</w:t>
            </w:r>
          </w:p>
        </w:tc>
        <w:tc>
          <w:tcPr>
            <w:tcW w:w="7134" w:type="dxa"/>
            <w:gridSpan w:val="2"/>
            <w:tcBorders>
              <w:top w:val="single" w:sz="18" w:space="0" w:color="FFFFFF" w:themeColor="background1"/>
              <w:bottom w:val="single" w:sz="18" w:space="0" w:color="FFFFFF" w:themeColor="background1"/>
            </w:tcBorders>
            <w:shd w:val="clear" w:color="auto" w:fill="D8DFDE"/>
          </w:tcPr>
          <w:p w14:paraId="106090A0" w14:textId="633A5FB3" w:rsidR="00AC5787" w:rsidRPr="00BE69BC" w:rsidRDefault="67EEFED1" w:rsidP="0032368D">
            <w:pPr>
              <w:spacing w:after="120"/>
              <w:ind w:right="850"/>
              <w:rPr>
                <w:rFonts w:ascii="Arial" w:eastAsia="MS Mincho" w:hAnsi="Arial" w:cs="Arial"/>
              </w:rPr>
            </w:pPr>
            <w:r w:rsidRPr="1E192842">
              <w:rPr>
                <w:rFonts w:ascii="Arial" w:eastAsia="MS Mincho" w:hAnsi="Arial" w:cs="Arial"/>
              </w:rPr>
              <w:t xml:space="preserve">October </w:t>
            </w:r>
            <w:r w:rsidR="006E02AF">
              <w:rPr>
                <w:rFonts w:ascii="Arial" w:eastAsia="MS Mincho" w:hAnsi="Arial" w:cs="Arial"/>
              </w:rPr>
              <w:t>2026</w:t>
            </w:r>
          </w:p>
        </w:tc>
      </w:tr>
      <w:tr w:rsidR="1E192842" w14:paraId="0C40219E" w14:textId="77777777" w:rsidTr="1E192842">
        <w:trPr>
          <w:trHeight w:val="300"/>
          <w:jc w:val="center"/>
        </w:trPr>
        <w:tc>
          <w:tcPr>
            <w:tcW w:w="2586" w:type="dxa"/>
            <w:tcBorders>
              <w:top w:val="single" w:sz="18" w:space="0" w:color="FFFFFF" w:themeColor="background1"/>
              <w:bottom w:val="nil"/>
            </w:tcBorders>
            <w:shd w:val="clear" w:color="auto" w:fill="D8DFDE"/>
          </w:tcPr>
          <w:p w14:paraId="5359C576" w14:textId="27ABCBAD" w:rsidR="3EB2C6A7" w:rsidRDefault="00532117" w:rsidP="1E192842">
            <w:pPr>
              <w:rPr>
                <w:rFonts w:ascii="Arial" w:eastAsia="MS Mincho" w:hAnsi="Arial"/>
                <w:b/>
                <w:bCs/>
              </w:rPr>
            </w:pPr>
            <w:r>
              <w:rPr>
                <w:rFonts w:ascii="Arial" w:eastAsia="MS Mincho" w:hAnsi="Arial"/>
                <w:b/>
                <w:bCs/>
              </w:rPr>
              <w:t>R</w:t>
            </w:r>
            <w:r w:rsidR="3EB2C6A7" w:rsidRPr="1E192842">
              <w:rPr>
                <w:rFonts w:ascii="Arial" w:eastAsia="MS Mincho" w:hAnsi="Arial"/>
                <w:b/>
                <w:bCs/>
              </w:rPr>
              <w:t xml:space="preserve">eviewed: </w:t>
            </w:r>
          </w:p>
        </w:tc>
        <w:tc>
          <w:tcPr>
            <w:tcW w:w="7134" w:type="dxa"/>
            <w:gridSpan w:val="2"/>
            <w:tcBorders>
              <w:top w:val="single" w:sz="18" w:space="0" w:color="FFFFFF" w:themeColor="background1"/>
              <w:bottom w:val="nil"/>
            </w:tcBorders>
            <w:shd w:val="clear" w:color="auto" w:fill="D8DFDE"/>
          </w:tcPr>
          <w:p w14:paraId="1900A668" w14:textId="6ED51404" w:rsidR="441424DF" w:rsidRDefault="441424DF" w:rsidP="1E192842">
            <w:pPr>
              <w:rPr>
                <w:rFonts w:ascii="Arial" w:eastAsia="MS Mincho" w:hAnsi="Arial" w:cs="Arial"/>
              </w:rPr>
            </w:pPr>
          </w:p>
        </w:tc>
      </w:tr>
      <w:tr w:rsidR="00AC5787" w:rsidRPr="00BE69BC" w14:paraId="7E3BCE39" w14:textId="77777777" w:rsidTr="1E192842">
        <w:trPr>
          <w:jc w:val="center"/>
        </w:trPr>
        <w:tc>
          <w:tcPr>
            <w:tcW w:w="2586" w:type="dxa"/>
            <w:tcBorders>
              <w:top w:val="single" w:sz="18" w:space="0" w:color="FFFFFF" w:themeColor="background1"/>
              <w:bottom w:val="nil"/>
            </w:tcBorders>
            <w:shd w:val="clear" w:color="auto" w:fill="D8DFDE"/>
          </w:tcPr>
          <w:p w14:paraId="00F7DB18" w14:textId="77777777" w:rsidR="00AC5787" w:rsidRPr="00BE69BC" w:rsidRDefault="00AC5787" w:rsidP="0032368D">
            <w:pPr>
              <w:spacing w:after="120"/>
              <w:rPr>
                <w:rFonts w:ascii="Arial" w:eastAsia="MS Mincho" w:hAnsi="Arial"/>
                <w:b/>
              </w:rPr>
            </w:pPr>
            <w:r w:rsidRPr="00BE69BC">
              <w:rPr>
                <w:rFonts w:ascii="Arial" w:eastAsia="MS Mincho" w:hAnsi="Arial"/>
                <w:b/>
              </w:rPr>
              <w:t>Next review due by:</w:t>
            </w:r>
          </w:p>
        </w:tc>
        <w:tc>
          <w:tcPr>
            <w:tcW w:w="7134" w:type="dxa"/>
            <w:gridSpan w:val="2"/>
            <w:tcBorders>
              <w:top w:val="single" w:sz="18" w:space="0" w:color="FFFFFF" w:themeColor="background1"/>
              <w:bottom w:val="nil"/>
            </w:tcBorders>
            <w:shd w:val="clear" w:color="auto" w:fill="D8DFDE"/>
          </w:tcPr>
          <w:p w14:paraId="3F9CD247" w14:textId="30CCB698" w:rsidR="00AC5787" w:rsidRPr="00BE69BC" w:rsidRDefault="00532117" w:rsidP="0032368D">
            <w:pPr>
              <w:spacing w:after="120"/>
              <w:ind w:right="850"/>
              <w:rPr>
                <w:rFonts w:ascii="Arial" w:eastAsia="MS Mincho" w:hAnsi="Arial" w:cs="Arial"/>
              </w:rPr>
            </w:pPr>
            <w:r>
              <w:rPr>
                <w:rFonts w:ascii="Arial" w:eastAsia="MS Mincho" w:hAnsi="Arial" w:cs="Arial"/>
              </w:rPr>
              <w:t>September</w:t>
            </w:r>
            <w:r w:rsidR="00AC5787" w:rsidRPr="1E192842">
              <w:rPr>
                <w:rFonts w:ascii="Arial" w:eastAsia="MS Mincho" w:hAnsi="Arial" w:cs="Arial"/>
              </w:rPr>
              <w:t xml:space="preserve"> 202</w:t>
            </w:r>
            <w:r w:rsidR="006E02AF">
              <w:rPr>
                <w:rFonts w:ascii="Arial" w:eastAsia="MS Mincho" w:hAnsi="Arial" w:cs="Arial"/>
              </w:rPr>
              <w:t>7</w:t>
            </w:r>
          </w:p>
        </w:tc>
      </w:tr>
    </w:tbl>
    <w:p w14:paraId="32D8EFC5" w14:textId="77777777" w:rsidR="0082604C" w:rsidRDefault="0082604C" w:rsidP="46C28C9C">
      <w:pPr>
        <w:ind w:left="170" w:right="283"/>
        <w:rPr>
          <w:rFonts w:cs="Bradley Hand ITC"/>
        </w:rPr>
      </w:pPr>
    </w:p>
    <w:p w14:paraId="26E66527" w14:textId="77777777" w:rsidR="002D5046" w:rsidRDefault="002D5046" w:rsidP="46C28C9C">
      <w:pPr>
        <w:ind w:left="170" w:right="283"/>
        <w:rPr>
          <w:rFonts w:cs="Bradley Hand ITC"/>
        </w:rPr>
      </w:pPr>
    </w:p>
    <w:p w14:paraId="58DD8E85" w14:textId="77777777" w:rsidR="00AC5787" w:rsidRPr="00AC5787" w:rsidRDefault="00AC5787" w:rsidP="00AC5787">
      <w:pPr>
        <w:pStyle w:val="BodyText"/>
        <w:spacing w:before="11"/>
        <w:rPr>
          <w:rFonts w:cstheme="minorHAnsi"/>
          <w:b/>
          <w:bCs/>
          <w:sz w:val="24"/>
          <w:szCs w:val="24"/>
          <w:lang w:val="en-GB"/>
        </w:rPr>
      </w:pPr>
      <w:r w:rsidRPr="00AC5787">
        <w:rPr>
          <w:rFonts w:cstheme="minorHAnsi"/>
          <w:b/>
          <w:bCs/>
          <w:sz w:val="24"/>
          <w:szCs w:val="24"/>
          <w:u w:val="single"/>
          <w:lang w:val="en-GB"/>
        </w:rPr>
        <w:t>Admissions</w:t>
      </w:r>
      <w:r w:rsidRPr="00AC5787">
        <w:rPr>
          <w:rFonts w:cstheme="minorHAnsi"/>
          <w:b/>
          <w:bCs/>
          <w:sz w:val="24"/>
          <w:szCs w:val="24"/>
          <w:lang w:val="en-GB"/>
        </w:rPr>
        <w:t> </w:t>
      </w:r>
    </w:p>
    <w:p w14:paraId="46B16BCB" w14:textId="77777777" w:rsidR="00AC5787" w:rsidRPr="00AC5787" w:rsidRDefault="00AC5787" w:rsidP="00AC5787">
      <w:pPr>
        <w:pStyle w:val="BodyText"/>
        <w:spacing w:before="11"/>
        <w:jc w:val="center"/>
        <w:rPr>
          <w:rFonts w:asciiTheme="minorHAnsi" w:hAnsiTheme="minorHAnsi" w:cstheme="minorHAnsi"/>
          <w:sz w:val="24"/>
          <w:szCs w:val="24"/>
          <w:lang w:val="en-GB"/>
        </w:rPr>
      </w:pPr>
      <w:r w:rsidRPr="00AC5787">
        <w:rPr>
          <w:rFonts w:asciiTheme="minorHAnsi" w:hAnsiTheme="minorHAnsi" w:cstheme="minorHAnsi"/>
          <w:sz w:val="24"/>
          <w:szCs w:val="24"/>
          <w:lang w:val="en-GB"/>
        </w:rPr>
        <w:t> </w:t>
      </w:r>
    </w:p>
    <w:p w14:paraId="1F811EAB" w14:textId="41011642" w:rsidR="00AC5787" w:rsidRPr="00AC5787" w:rsidRDefault="006E02AF" w:rsidP="573D2AA0">
      <w:pPr>
        <w:pStyle w:val="BodyText"/>
        <w:spacing w:before="11"/>
        <w:rPr>
          <w:rFonts w:asciiTheme="minorHAnsi" w:hAnsiTheme="minorHAnsi" w:cstheme="minorBidi"/>
          <w:sz w:val="22"/>
          <w:szCs w:val="22"/>
        </w:rPr>
      </w:pPr>
      <w:r>
        <w:rPr>
          <w:rFonts w:asciiTheme="minorHAnsi" w:hAnsiTheme="minorHAnsi" w:cstheme="minorBidi"/>
          <w:sz w:val="22"/>
          <w:szCs w:val="22"/>
        </w:rPr>
        <w:t>St Mary’s</w:t>
      </w:r>
      <w:r w:rsidR="00AC5787" w:rsidRPr="573D2AA0">
        <w:rPr>
          <w:rFonts w:asciiTheme="minorHAnsi" w:hAnsiTheme="minorHAnsi" w:cstheme="minorBidi"/>
          <w:sz w:val="22"/>
          <w:szCs w:val="22"/>
        </w:rPr>
        <w:t xml:space="preserve"> Church of England Primary School is a voluntary aided school. The Governing Body is the admission authority for the school, and the school is required to act in accordance with the School Admissions Code. The admissions process is </w:t>
      </w:r>
      <w:proofErr w:type="spellStart"/>
      <w:r w:rsidR="00AC5787" w:rsidRPr="573D2AA0">
        <w:rPr>
          <w:rFonts w:asciiTheme="minorHAnsi" w:hAnsiTheme="minorHAnsi" w:cstheme="minorBidi"/>
          <w:sz w:val="22"/>
          <w:szCs w:val="22"/>
        </w:rPr>
        <w:t>co-ordinated</w:t>
      </w:r>
      <w:proofErr w:type="spellEnd"/>
      <w:r w:rsidR="00AC5787" w:rsidRPr="573D2AA0">
        <w:rPr>
          <w:rFonts w:asciiTheme="minorHAnsi" w:hAnsiTheme="minorHAnsi" w:cstheme="minorBidi"/>
          <w:sz w:val="22"/>
          <w:szCs w:val="22"/>
        </w:rPr>
        <w:t xml:space="preserve"> by Bury Council (the Local Authority</w:t>
      </w:r>
      <w:proofErr w:type="gramStart"/>
      <w:r w:rsidR="00AC5787" w:rsidRPr="573D2AA0">
        <w:rPr>
          <w:rFonts w:asciiTheme="minorHAnsi" w:hAnsiTheme="minorHAnsi" w:cstheme="minorBidi"/>
          <w:sz w:val="22"/>
          <w:szCs w:val="22"/>
        </w:rPr>
        <w:t>)</w:t>
      </w:r>
      <w:proofErr w:type="gramEnd"/>
      <w:r w:rsidR="00AC5787" w:rsidRPr="573D2AA0">
        <w:rPr>
          <w:rFonts w:asciiTheme="minorHAnsi" w:hAnsiTheme="minorHAnsi" w:cstheme="minorBidi"/>
          <w:sz w:val="22"/>
          <w:szCs w:val="22"/>
        </w:rPr>
        <w:t xml:space="preserve"> and the school liaises with the Local Authority and with Manchester Diocese on admissions issues. </w:t>
      </w:r>
    </w:p>
    <w:p w14:paraId="1C6C574A" w14:textId="124523C4"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w:t>
      </w:r>
    </w:p>
    <w:p w14:paraId="30991102" w14:textId="56C7B85B"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As a small Church school, we welcome all parents of prospective pupils to visit our school at any time, by arrangement with the Headteacher. Each year we hold several open days, to which we invite any parents of present pupils and prospective pupils to come and visit our school, meet the children and staff. </w:t>
      </w:r>
    </w:p>
    <w:p w14:paraId="7B2E5642" w14:textId="77777777"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w:t>
      </w:r>
    </w:p>
    <w:p w14:paraId="339AB390" w14:textId="77777777" w:rsidR="007E5DB3" w:rsidRDefault="007E5DB3" w:rsidP="00AC5787">
      <w:pPr>
        <w:pStyle w:val="BodyText"/>
        <w:spacing w:before="11"/>
        <w:rPr>
          <w:rFonts w:asciiTheme="minorHAnsi" w:hAnsiTheme="minorHAnsi" w:cstheme="minorHAnsi"/>
          <w:b/>
          <w:bCs/>
          <w:sz w:val="22"/>
          <w:szCs w:val="22"/>
          <w:u w:val="single"/>
          <w:lang w:val="en-GB"/>
        </w:rPr>
      </w:pPr>
    </w:p>
    <w:p w14:paraId="57728E46" w14:textId="77777777" w:rsidR="007E5DB3" w:rsidRDefault="007E5DB3" w:rsidP="00AC5787">
      <w:pPr>
        <w:pStyle w:val="BodyText"/>
        <w:spacing w:before="11"/>
        <w:rPr>
          <w:rFonts w:asciiTheme="minorHAnsi" w:hAnsiTheme="minorHAnsi" w:cstheme="minorHAnsi"/>
          <w:b/>
          <w:bCs/>
          <w:sz w:val="22"/>
          <w:szCs w:val="22"/>
          <w:u w:val="single"/>
          <w:lang w:val="en-GB"/>
        </w:rPr>
      </w:pPr>
    </w:p>
    <w:p w14:paraId="71E94905" w14:textId="77777777" w:rsidR="004D38F9" w:rsidRDefault="004D38F9" w:rsidP="00AC5787">
      <w:pPr>
        <w:pStyle w:val="BodyText"/>
        <w:spacing w:before="11"/>
        <w:rPr>
          <w:rFonts w:asciiTheme="minorHAnsi" w:hAnsiTheme="minorHAnsi" w:cstheme="minorHAnsi"/>
          <w:b/>
          <w:bCs/>
          <w:sz w:val="22"/>
          <w:szCs w:val="22"/>
          <w:u w:val="single"/>
          <w:lang w:val="en-GB"/>
        </w:rPr>
      </w:pPr>
    </w:p>
    <w:p w14:paraId="19B025CE" w14:textId="77777777" w:rsidR="007E5DB3" w:rsidRDefault="007E5DB3" w:rsidP="00AC5787">
      <w:pPr>
        <w:pStyle w:val="BodyText"/>
        <w:spacing w:before="11"/>
        <w:rPr>
          <w:rFonts w:asciiTheme="minorHAnsi" w:hAnsiTheme="minorHAnsi" w:cstheme="minorHAnsi"/>
          <w:b/>
          <w:bCs/>
          <w:sz w:val="22"/>
          <w:szCs w:val="22"/>
          <w:u w:val="single"/>
          <w:lang w:val="en-GB"/>
        </w:rPr>
      </w:pPr>
    </w:p>
    <w:p w14:paraId="70FC1AEF" w14:textId="60C8FD74" w:rsidR="00AC5787" w:rsidRPr="00AC5787" w:rsidRDefault="007E5DB3" w:rsidP="00AC5787">
      <w:pPr>
        <w:pStyle w:val="BodyText"/>
        <w:spacing w:before="11"/>
        <w:rPr>
          <w:rFonts w:asciiTheme="minorHAnsi" w:hAnsiTheme="minorHAnsi" w:cstheme="minorHAnsi"/>
          <w:b/>
          <w:bCs/>
          <w:sz w:val="22"/>
          <w:szCs w:val="22"/>
          <w:lang w:val="en-GB"/>
        </w:rPr>
      </w:pPr>
      <w:r>
        <w:rPr>
          <w:rFonts w:asciiTheme="minorHAnsi" w:hAnsiTheme="minorHAnsi" w:cstheme="minorHAnsi"/>
          <w:b/>
          <w:bCs/>
          <w:sz w:val="22"/>
          <w:szCs w:val="22"/>
          <w:u w:val="single"/>
          <w:lang w:val="en-GB"/>
        </w:rPr>
        <w:lastRenderedPageBreak/>
        <w:t>Re</w:t>
      </w:r>
      <w:r w:rsidR="00AC5787" w:rsidRPr="00AC5787">
        <w:rPr>
          <w:rFonts w:asciiTheme="minorHAnsi" w:hAnsiTheme="minorHAnsi" w:cstheme="minorHAnsi"/>
          <w:b/>
          <w:bCs/>
          <w:sz w:val="22"/>
          <w:szCs w:val="22"/>
          <w:u w:val="single"/>
          <w:lang w:val="en-GB"/>
        </w:rPr>
        <w:t>ception Year Admission Arrangements</w:t>
      </w:r>
      <w:r w:rsidR="00AC5787" w:rsidRPr="00AC5787">
        <w:rPr>
          <w:rFonts w:asciiTheme="minorHAnsi" w:hAnsiTheme="minorHAnsi" w:cstheme="minorHAnsi"/>
          <w:b/>
          <w:bCs/>
          <w:sz w:val="22"/>
          <w:szCs w:val="22"/>
          <w:lang w:val="en-GB"/>
        </w:rPr>
        <w:t> </w:t>
      </w:r>
    </w:p>
    <w:p w14:paraId="7290FC4A" w14:textId="7AB57B0A"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From September 2020, the school’s published admission number (PAN) for the admission of children to the Reception Year changed to 15. If no more than 15 applications are received for admission to the Reception Year, all applicants will be offered places. </w:t>
      </w:r>
    </w:p>
    <w:p w14:paraId="3F2B9706" w14:textId="77777777"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w:t>
      </w:r>
    </w:p>
    <w:p w14:paraId="67A5FE7D" w14:textId="236C9DE5" w:rsidR="00AC5787" w:rsidRDefault="00532117" w:rsidP="00AC5787">
      <w:pPr>
        <w:pStyle w:val="BodyText"/>
        <w:spacing w:before="11"/>
        <w:rPr>
          <w:rFonts w:asciiTheme="minorHAnsi" w:hAnsiTheme="minorHAnsi" w:cstheme="minorHAnsi"/>
          <w:sz w:val="22"/>
          <w:szCs w:val="22"/>
          <w:lang w:val="en-GB"/>
        </w:rPr>
      </w:pPr>
      <w:r>
        <w:rPr>
          <w:rFonts w:asciiTheme="minorHAnsi" w:hAnsiTheme="minorHAnsi" w:cstheme="minorHAnsi"/>
          <w:sz w:val="22"/>
          <w:szCs w:val="22"/>
          <w:lang w:val="en-GB"/>
        </w:rPr>
        <w:t>Where possible and where needs can be met, the</w:t>
      </w:r>
      <w:r w:rsidR="00AC5787" w:rsidRPr="00AC5787">
        <w:rPr>
          <w:rFonts w:asciiTheme="minorHAnsi" w:hAnsiTheme="minorHAnsi" w:cstheme="minorHAnsi"/>
          <w:sz w:val="22"/>
          <w:szCs w:val="22"/>
          <w:lang w:val="en-GB"/>
        </w:rPr>
        <w:t xml:space="preserve"> school will admit all children with an Education, Health &amp; Care plan</w:t>
      </w:r>
      <w:r>
        <w:rPr>
          <w:rFonts w:asciiTheme="minorHAnsi" w:hAnsiTheme="minorHAnsi" w:cstheme="minorHAnsi"/>
          <w:sz w:val="22"/>
          <w:szCs w:val="22"/>
          <w:lang w:val="en-GB"/>
        </w:rPr>
        <w:t>,</w:t>
      </w:r>
      <w:r w:rsidR="00AC5787" w:rsidRPr="00AC5787">
        <w:rPr>
          <w:rFonts w:asciiTheme="minorHAnsi" w:hAnsiTheme="minorHAnsi" w:cstheme="minorHAnsi"/>
          <w:sz w:val="22"/>
          <w:szCs w:val="22"/>
          <w:lang w:val="en-GB"/>
        </w:rPr>
        <w:t xml:space="preserve"> </w:t>
      </w:r>
      <w:r w:rsidR="00706A84">
        <w:rPr>
          <w:rFonts w:asciiTheme="minorHAnsi" w:hAnsiTheme="minorHAnsi" w:cstheme="minorHAnsi"/>
          <w:sz w:val="22"/>
          <w:szCs w:val="22"/>
          <w:lang w:val="en-GB"/>
        </w:rPr>
        <w:t>whose parents name</w:t>
      </w:r>
      <w:r w:rsidR="00AC5787" w:rsidRPr="00AC5787">
        <w:rPr>
          <w:rFonts w:asciiTheme="minorHAnsi" w:hAnsiTheme="minorHAnsi" w:cstheme="minorHAnsi"/>
          <w:sz w:val="22"/>
          <w:szCs w:val="22"/>
          <w:lang w:val="en-GB"/>
        </w:rPr>
        <w:t xml:space="preserve"> the school. </w:t>
      </w:r>
    </w:p>
    <w:p w14:paraId="14F6A2B2" w14:textId="77777777" w:rsidR="006E02AF" w:rsidRPr="00AC5787" w:rsidRDefault="006E02AF" w:rsidP="00AC5787">
      <w:pPr>
        <w:pStyle w:val="BodyText"/>
        <w:spacing w:before="11"/>
        <w:rPr>
          <w:rFonts w:asciiTheme="minorHAnsi" w:hAnsiTheme="minorHAnsi" w:cstheme="minorHAnsi"/>
          <w:sz w:val="22"/>
          <w:szCs w:val="22"/>
          <w:lang w:val="en-GB"/>
        </w:rPr>
      </w:pPr>
    </w:p>
    <w:p w14:paraId="6620FE2A" w14:textId="77777777"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w:t>
      </w:r>
    </w:p>
    <w:p w14:paraId="586BB32C" w14:textId="39655F1F" w:rsidR="00AC5787" w:rsidRPr="00AC5787" w:rsidRDefault="00AC5787" w:rsidP="00AC5787">
      <w:pPr>
        <w:pStyle w:val="BodyText"/>
        <w:spacing w:before="11"/>
        <w:rPr>
          <w:rFonts w:asciiTheme="minorHAnsi" w:hAnsiTheme="minorHAnsi" w:cstheme="minorHAnsi"/>
          <w:sz w:val="22"/>
          <w:szCs w:val="22"/>
          <w:u w:val="single"/>
          <w:lang w:val="en-GB"/>
        </w:rPr>
      </w:pPr>
      <w:r w:rsidRPr="00AC5787">
        <w:rPr>
          <w:rFonts w:asciiTheme="minorHAnsi" w:hAnsiTheme="minorHAnsi" w:cstheme="minorHAnsi"/>
          <w:sz w:val="22"/>
          <w:szCs w:val="22"/>
          <w:u w:val="single"/>
          <w:lang w:val="en-GB"/>
        </w:rPr>
        <w:t>Oversubscription criteria </w:t>
      </w:r>
    </w:p>
    <w:p w14:paraId="1A6FB9A9" w14:textId="3C1F1A00" w:rsidR="00AC5787" w:rsidRPr="00AC5787" w:rsidRDefault="00AC5787" w:rsidP="145B999B">
      <w:pPr>
        <w:pStyle w:val="BodyText"/>
        <w:spacing w:before="11"/>
        <w:rPr>
          <w:rFonts w:asciiTheme="minorHAnsi" w:hAnsiTheme="minorHAnsi" w:cstheme="minorBidi"/>
          <w:sz w:val="22"/>
          <w:szCs w:val="22"/>
          <w:lang w:val="en-GB"/>
        </w:rPr>
      </w:pPr>
      <w:r w:rsidRPr="145B999B">
        <w:rPr>
          <w:rFonts w:asciiTheme="minorHAnsi" w:hAnsiTheme="minorHAnsi" w:cstheme="minorBidi"/>
          <w:sz w:val="22"/>
          <w:szCs w:val="22"/>
          <w:lang w:val="en-GB"/>
        </w:rPr>
        <w:t>When the number of applications received is greater than the number of places available, the decision on which children will be admitted will be based on the following oversubscription criteria, which will be applied in the order of priority set out below: </w:t>
      </w:r>
    </w:p>
    <w:p w14:paraId="4B323979" w14:textId="77777777" w:rsidR="00AC5787" w:rsidRPr="00AC5787" w:rsidRDefault="00AC5787" w:rsidP="00AC5787">
      <w:pPr>
        <w:pStyle w:val="BodyText"/>
        <w:spacing w:before="11"/>
        <w:rPr>
          <w:rFonts w:asciiTheme="minorHAnsi" w:hAnsiTheme="minorHAnsi" w:cstheme="minorHAnsi"/>
          <w:sz w:val="22"/>
          <w:szCs w:val="22"/>
          <w:lang w:val="en-GB"/>
        </w:rPr>
      </w:pPr>
      <w:r w:rsidRPr="145B999B">
        <w:rPr>
          <w:rFonts w:asciiTheme="minorHAnsi" w:hAnsiTheme="minorHAnsi" w:cstheme="minorBidi"/>
          <w:sz w:val="22"/>
          <w:szCs w:val="22"/>
          <w:lang w:val="en-GB"/>
        </w:rPr>
        <w:t> </w:t>
      </w:r>
    </w:p>
    <w:p w14:paraId="60D3AFD2" w14:textId="5268402A" w:rsidR="00AC5787" w:rsidRPr="00AC5787" w:rsidRDefault="189274C4" w:rsidP="145B999B">
      <w:pPr>
        <w:pStyle w:val="BodyText"/>
        <w:spacing w:before="11"/>
        <w:rPr>
          <w:rFonts w:asciiTheme="minorHAnsi" w:hAnsiTheme="minorHAnsi" w:cstheme="minorBidi"/>
          <w:sz w:val="22"/>
          <w:szCs w:val="22"/>
          <w:lang w:val="en-GB"/>
        </w:rPr>
      </w:pPr>
      <w:r w:rsidRPr="145B999B">
        <w:rPr>
          <w:rFonts w:asciiTheme="minorHAnsi" w:hAnsiTheme="minorHAnsi" w:cstheme="minorBidi"/>
          <w:b/>
          <w:bCs/>
          <w:sz w:val="22"/>
          <w:szCs w:val="22"/>
          <w:lang w:val="en-GB"/>
        </w:rPr>
        <w:t>Priority 1:</w:t>
      </w:r>
      <w:r w:rsidRPr="145B999B">
        <w:rPr>
          <w:rFonts w:asciiTheme="minorHAnsi" w:hAnsiTheme="minorHAnsi" w:cstheme="minorBidi"/>
          <w:sz w:val="22"/>
          <w:szCs w:val="22"/>
          <w:lang w:val="en-GB"/>
        </w:rPr>
        <w:t xml:space="preserve"> </w:t>
      </w:r>
      <w:r w:rsidR="00AC5787" w:rsidRPr="145B999B">
        <w:rPr>
          <w:rFonts w:asciiTheme="minorHAnsi" w:hAnsiTheme="minorHAnsi" w:cstheme="minorBidi"/>
          <w:sz w:val="22"/>
          <w:szCs w:val="22"/>
          <w:lang w:val="en-GB"/>
        </w:rPr>
        <w:t>Looked after children and previously looked after children. (A looked after child is a child who is (a) in the care of a local authority, or (b) being provided with accommodation by a local authority in the exercise of their social services functions at the time of making an application to a school. Previously looked after children are children who were looked after, but ceased to be so because they were adopted, or became subject to a child arrangement order or special guardianship order. </w:t>
      </w:r>
    </w:p>
    <w:p w14:paraId="39B2FCF3" w14:textId="404EAEBB" w:rsidR="00AC5787" w:rsidRPr="00AC5787" w:rsidRDefault="00AC5787" w:rsidP="00AC5787">
      <w:pPr>
        <w:pStyle w:val="BodyText"/>
        <w:spacing w:before="11"/>
        <w:rPr>
          <w:rFonts w:asciiTheme="minorHAnsi" w:hAnsiTheme="minorHAnsi" w:cstheme="minorHAnsi"/>
          <w:sz w:val="22"/>
          <w:szCs w:val="22"/>
          <w:lang w:val="en-GB"/>
        </w:rPr>
      </w:pPr>
      <w:r w:rsidRPr="145B999B">
        <w:rPr>
          <w:rFonts w:asciiTheme="minorHAnsi" w:hAnsiTheme="minorHAnsi" w:cstheme="minorBidi"/>
          <w:sz w:val="22"/>
          <w:szCs w:val="22"/>
          <w:lang w:val="en-GB"/>
        </w:rPr>
        <w:t> </w:t>
      </w:r>
    </w:p>
    <w:p w14:paraId="229EC986" w14:textId="0EFE70B8" w:rsidR="00AC5787" w:rsidRPr="00AC5787" w:rsidRDefault="74502D17" w:rsidP="145B999B">
      <w:pPr>
        <w:pStyle w:val="BodyText"/>
        <w:spacing w:before="11"/>
        <w:rPr>
          <w:rFonts w:asciiTheme="minorHAnsi" w:hAnsiTheme="minorHAnsi" w:cstheme="minorBidi"/>
          <w:sz w:val="22"/>
          <w:szCs w:val="22"/>
          <w:lang w:val="en-GB"/>
        </w:rPr>
      </w:pPr>
      <w:r w:rsidRPr="145B999B">
        <w:rPr>
          <w:rFonts w:asciiTheme="minorHAnsi" w:hAnsiTheme="minorHAnsi" w:cstheme="minorBidi"/>
          <w:b/>
          <w:bCs/>
          <w:sz w:val="22"/>
          <w:szCs w:val="22"/>
          <w:lang w:val="en-GB"/>
        </w:rPr>
        <w:t>Priority 2:</w:t>
      </w:r>
      <w:r w:rsidRPr="145B999B">
        <w:rPr>
          <w:rFonts w:asciiTheme="minorHAnsi" w:hAnsiTheme="minorHAnsi" w:cstheme="minorBidi"/>
          <w:sz w:val="22"/>
          <w:szCs w:val="22"/>
          <w:lang w:val="en-GB"/>
        </w:rPr>
        <w:t xml:space="preserve"> </w:t>
      </w:r>
      <w:r w:rsidR="00AC5787" w:rsidRPr="145B999B">
        <w:rPr>
          <w:rFonts w:asciiTheme="minorHAnsi" w:hAnsiTheme="minorHAnsi" w:cstheme="minorBidi"/>
          <w:sz w:val="22"/>
          <w:szCs w:val="22"/>
          <w:lang w:val="en-GB"/>
        </w:rPr>
        <w:t xml:space="preserve">Children who attend </w:t>
      </w:r>
      <w:r w:rsidR="006E02AF">
        <w:rPr>
          <w:rFonts w:asciiTheme="minorHAnsi" w:hAnsiTheme="minorHAnsi" w:cstheme="minorBidi"/>
          <w:sz w:val="22"/>
          <w:szCs w:val="22"/>
          <w:lang w:val="en-GB"/>
        </w:rPr>
        <w:t>St Mary’s</w:t>
      </w:r>
      <w:r w:rsidR="00AC5787" w:rsidRPr="145B999B">
        <w:rPr>
          <w:rFonts w:asciiTheme="minorHAnsi" w:hAnsiTheme="minorHAnsi" w:cstheme="minorBidi"/>
          <w:sz w:val="22"/>
          <w:szCs w:val="22"/>
          <w:lang w:val="en-GB"/>
        </w:rPr>
        <w:t xml:space="preserve"> Preschool. </w:t>
      </w:r>
    </w:p>
    <w:p w14:paraId="40A5EBF4" w14:textId="77777777" w:rsidR="00AC5787" w:rsidRPr="00AC5787" w:rsidRDefault="00AC5787" w:rsidP="00AC5787">
      <w:pPr>
        <w:pStyle w:val="BodyText"/>
        <w:spacing w:before="11"/>
        <w:rPr>
          <w:rFonts w:asciiTheme="minorHAnsi" w:hAnsiTheme="minorHAnsi" w:cstheme="minorHAnsi"/>
          <w:sz w:val="22"/>
          <w:szCs w:val="22"/>
          <w:lang w:val="en-GB"/>
        </w:rPr>
      </w:pPr>
      <w:r w:rsidRPr="145B999B">
        <w:rPr>
          <w:rFonts w:asciiTheme="minorHAnsi" w:hAnsiTheme="minorHAnsi" w:cstheme="minorBidi"/>
          <w:sz w:val="22"/>
          <w:szCs w:val="22"/>
          <w:lang w:val="en-GB"/>
        </w:rPr>
        <w:t> </w:t>
      </w:r>
    </w:p>
    <w:p w14:paraId="3859B40D" w14:textId="447E6BF5" w:rsidR="00AC5787" w:rsidRPr="00AC5787" w:rsidRDefault="69B8CFC9" w:rsidP="145B999B">
      <w:pPr>
        <w:pStyle w:val="BodyText"/>
        <w:spacing w:before="11"/>
        <w:rPr>
          <w:rFonts w:asciiTheme="minorHAnsi" w:hAnsiTheme="minorHAnsi" w:cstheme="minorBidi"/>
          <w:sz w:val="22"/>
          <w:szCs w:val="22"/>
          <w:lang w:val="en-GB"/>
        </w:rPr>
      </w:pPr>
      <w:r w:rsidRPr="145B999B">
        <w:rPr>
          <w:rFonts w:asciiTheme="minorHAnsi" w:hAnsiTheme="minorHAnsi" w:cstheme="minorBidi"/>
          <w:b/>
          <w:bCs/>
          <w:sz w:val="22"/>
          <w:szCs w:val="22"/>
          <w:lang w:val="en-GB"/>
        </w:rPr>
        <w:t>Priority 3:</w:t>
      </w:r>
      <w:r w:rsidRPr="145B999B">
        <w:rPr>
          <w:rFonts w:asciiTheme="minorHAnsi" w:hAnsiTheme="minorHAnsi" w:cstheme="minorBidi"/>
          <w:sz w:val="22"/>
          <w:szCs w:val="22"/>
          <w:lang w:val="en-GB"/>
        </w:rPr>
        <w:t xml:space="preserve"> </w:t>
      </w:r>
      <w:r w:rsidR="38A47D6A" w:rsidRPr="145B999B">
        <w:rPr>
          <w:rFonts w:asciiTheme="minorHAnsi" w:hAnsiTheme="minorHAnsi" w:cstheme="minorBidi"/>
          <w:sz w:val="22"/>
          <w:szCs w:val="22"/>
          <w:lang w:val="en-GB"/>
        </w:rPr>
        <w:t>Children who have older siblings in years Reception- Year 6</w:t>
      </w:r>
      <w:r w:rsidR="1E05D72E" w:rsidRPr="145B999B">
        <w:rPr>
          <w:rFonts w:asciiTheme="minorHAnsi" w:hAnsiTheme="minorHAnsi" w:cstheme="minorBidi"/>
          <w:sz w:val="22"/>
          <w:szCs w:val="22"/>
          <w:lang w:val="en-GB"/>
        </w:rPr>
        <w:t xml:space="preserve">, who will be in school in the September when admission is sought. </w:t>
      </w:r>
      <w:r w:rsidR="38A47D6A" w:rsidRPr="145B999B">
        <w:rPr>
          <w:rFonts w:asciiTheme="minorHAnsi" w:hAnsiTheme="minorHAnsi" w:cstheme="minorBidi"/>
          <w:sz w:val="22"/>
          <w:szCs w:val="22"/>
          <w:lang w:val="en-GB"/>
        </w:rPr>
        <w:t>‘Siblings’ includes full, step, half, foster or adopted brothers and sisters living permanently at the same address.</w:t>
      </w:r>
      <w:r w:rsidR="00AC5787" w:rsidRPr="145B999B">
        <w:rPr>
          <w:rFonts w:asciiTheme="minorHAnsi" w:hAnsiTheme="minorHAnsi" w:cstheme="minorBidi"/>
          <w:sz w:val="22"/>
          <w:szCs w:val="22"/>
          <w:lang w:val="en-GB"/>
        </w:rPr>
        <w:t xml:space="preserve"> In the case of families with shared parenting, “living in the same household” will be decided by the address of the parent to whom the child benefit is paid, which will be taken to be the child’s home address. </w:t>
      </w:r>
    </w:p>
    <w:p w14:paraId="645D2A57" w14:textId="77777777" w:rsidR="00AC5787" w:rsidRPr="00AC5787" w:rsidRDefault="00AC5787" w:rsidP="00AC5787">
      <w:pPr>
        <w:pStyle w:val="BodyText"/>
        <w:spacing w:before="11"/>
        <w:rPr>
          <w:rFonts w:asciiTheme="minorHAnsi" w:hAnsiTheme="minorHAnsi" w:cstheme="minorHAnsi"/>
          <w:sz w:val="22"/>
          <w:szCs w:val="22"/>
          <w:lang w:val="en-GB"/>
        </w:rPr>
      </w:pPr>
      <w:r w:rsidRPr="145B999B">
        <w:rPr>
          <w:rFonts w:asciiTheme="minorHAnsi" w:hAnsiTheme="minorHAnsi" w:cstheme="minorBidi"/>
          <w:sz w:val="22"/>
          <w:szCs w:val="22"/>
          <w:lang w:val="en-GB"/>
        </w:rPr>
        <w:t> </w:t>
      </w:r>
    </w:p>
    <w:p w14:paraId="652E40B7" w14:textId="33779EBE" w:rsidR="00AC5787" w:rsidRPr="00AC5787" w:rsidRDefault="6500CA34" w:rsidP="145B999B">
      <w:pPr>
        <w:pStyle w:val="BodyText"/>
        <w:spacing w:before="11"/>
        <w:rPr>
          <w:rFonts w:asciiTheme="minorHAnsi" w:hAnsiTheme="minorHAnsi" w:cstheme="minorBidi"/>
          <w:sz w:val="22"/>
          <w:szCs w:val="22"/>
          <w:lang w:val="en-GB"/>
        </w:rPr>
      </w:pPr>
      <w:r w:rsidRPr="145B999B">
        <w:rPr>
          <w:rFonts w:asciiTheme="minorHAnsi" w:hAnsiTheme="minorHAnsi" w:cstheme="minorBidi"/>
          <w:b/>
          <w:bCs/>
          <w:sz w:val="22"/>
          <w:szCs w:val="22"/>
          <w:lang w:val="en-GB"/>
        </w:rPr>
        <w:t xml:space="preserve">Priority 4: </w:t>
      </w:r>
      <w:r w:rsidR="33986569" w:rsidRPr="145B999B">
        <w:rPr>
          <w:rFonts w:asciiTheme="minorHAnsi" w:hAnsiTheme="minorHAnsi" w:cstheme="minorBidi"/>
          <w:sz w:val="22"/>
          <w:szCs w:val="22"/>
          <w:lang w:val="en-GB"/>
        </w:rPr>
        <w:t>Children whose parent/guardian is in regular attendance at public worship at any Church of England Church in the Parish of Holcombe and Hawkshaw, (Emmanuel Holcombe, St Mary’s Hawkshaw, The Emmanuel Church Centre). Regular attendance is defined as at least one parent/guardian attending public worship at church at least monthly for a period of at least 12 months, preceding the date of formal application. Confirmation from the Rector will be sought.  </w:t>
      </w:r>
      <w:r w:rsidR="00AC5787" w:rsidRPr="145B999B">
        <w:rPr>
          <w:rFonts w:asciiTheme="minorHAnsi" w:hAnsiTheme="minorHAnsi" w:cstheme="minorBidi"/>
          <w:sz w:val="22"/>
          <w:szCs w:val="22"/>
          <w:lang w:val="en-GB"/>
        </w:rPr>
        <w:t>  </w:t>
      </w:r>
    </w:p>
    <w:p w14:paraId="3A75A903" w14:textId="77777777" w:rsidR="00AC5787" w:rsidRPr="00AC5787" w:rsidRDefault="00AC5787" w:rsidP="00AC5787">
      <w:pPr>
        <w:pStyle w:val="BodyText"/>
        <w:spacing w:before="11"/>
        <w:rPr>
          <w:rFonts w:asciiTheme="minorHAnsi" w:hAnsiTheme="minorHAnsi" w:cstheme="minorHAnsi"/>
          <w:sz w:val="22"/>
          <w:szCs w:val="22"/>
          <w:lang w:val="en-GB"/>
        </w:rPr>
      </w:pPr>
      <w:r w:rsidRPr="145B999B">
        <w:rPr>
          <w:rFonts w:asciiTheme="minorHAnsi" w:hAnsiTheme="minorHAnsi" w:cstheme="minorBidi"/>
          <w:sz w:val="22"/>
          <w:szCs w:val="22"/>
          <w:lang w:val="en-GB"/>
        </w:rPr>
        <w:t> </w:t>
      </w:r>
    </w:p>
    <w:p w14:paraId="4EE1AD95" w14:textId="66DFE099" w:rsidR="00AC5787" w:rsidRPr="00AC5787" w:rsidRDefault="64A6C3FF" w:rsidP="145B999B">
      <w:pPr>
        <w:pStyle w:val="BodyText"/>
        <w:spacing w:before="11"/>
        <w:rPr>
          <w:rFonts w:asciiTheme="minorHAnsi" w:hAnsiTheme="minorHAnsi" w:cstheme="minorBidi"/>
          <w:sz w:val="22"/>
          <w:szCs w:val="22"/>
          <w:lang w:val="en-GB"/>
        </w:rPr>
      </w:pPr>
      <w:r w:rsidRPr="145B999B">
        <w:rPr>
          <w:rFonts w:asciiTheme="minorHAnsi" w:hAnsiTheme="minorHAnsi" w:cstheme="minorBidi"/>
          <w:b/>
          <w:bCs/>
          <w:sz w:val="22"/>
          <w:szCs w:val="22"/>
          <w:lang w:val="en-GB"/>
        </w:rPr>
        <w:t xml:space="preserve">Priority 5: </w:t>
      </w:r>
      <w:r w:rsidR="00AC5787" w:rsidRPr="145B999B">
        <w:rPr>
          <w:rFonts w:asciiTheme="minorHAnsi" w:hAnsiTheme="minorHAnsi" w:cstheme="minorBidi"/>
          <w:sz w:val="22"/>
          <w:szCs w:val="22"/>
          <w:lang w:val="en-GB"/>
        </w:rPr>
        <w:t xml:space="preserve">Children whose parent/guardian is in regular attendance at public worship at any other church which is in membership of Churches Together in Britain and Ireland. Regular attendance is defined as at least one parent/guardian attending public worship at church at least monthly for a period of at least 12 months preceding the date of formal application. Confirmation will be sought from the relevant faith leader. A list of churches in membership of Churches Together in Britain and Ireland can be viewed at </w:t>
      </w:r>
      <w:hyperlink r:id="rId11">
        <w:r w:rsidR="00AC5787" w:rsidRPr="145B999B">
          <w:rPr>
            <w:rStyle w:val="Hyperlink"/>
            <w:rFonts w:asciiTheme="minorHAnsi" w:hAnsiTheme="minorHAnsi" w:cstheme="minorBidi"/>
            <w:sz w:val="22"/>
            <w:szCs w:val="22"/>
            <w:lang w:val="en-GB"/>
          </w:rPr>
          <w:t>www.ctbi.org.uk</w:t>
        </w:r>
      </w:hyperlink>
      <w:r w:rsidR="00AC5787" w:rsidRPr="145B999B">
        <w:rPr>
          <w:rFonts w:asciiTheme="minorHAnsi" w:hAnsiTheme="minorHAnsi" w:cstheme="minorBidi"/>
          <w:sz w:val="22"/>
          <w:szCs w:val="22"/>
          <w:lang w:val="en-GB"/>
        </w:rPr>
        <w:t> </w:t>
      </w:r>
    </w:p>
    <w:p w14:paraId="42CD10A2" w14:textId="77777777" w:rsidR="00AC5787" w:rsidRPr="00AC5787" w:rsidRDefault="00AC5787" w:rsidP="00AC5787">
      <w:pPr>
        <w:pStyle w:val="BodyText"/>
        <w:spacing w:before="11"/>
        <w:rPr>
          <w:rFonts w:asciiTheme="minorHAnsi" w:hAnsiTheme="minorHAnsi" w:cstheme="minorHAnsi"/>
          <w:sz w:val="22"/>
          <w:szCs w:val="22"/>
          <w:lang w:val="en-GB"/>
        </w:rPr>
      </w:pPr>
      <w:r w:rsidRPr="145B999B">
        <w:rPr>
          <w:rFonts w:asciiTheme="minorHAnsi" w:hAnsiTheme="minorHAnsi" w:cstheme="minorBidi"/>
          <w:sz w:val="22"/>
          <w:szCs w:val="22"/>
          <w:lang w:val="en-GB"/>
        </w:rPr>
        <w:t> </w:t>
      </w:r>
    </w:p>
    <w:p w14:paraId="1A72041D" w14:textId="0253DCD0" w:rsidR="3E7745E4" w:rsidRDefault="3E7745E4" w:rsidP="145B999B">
      <w:pPr>
        <w:pStyle w:val="BodyText"/>
        <w:spacing w:before="11"/>
        <w:rPr>
          <w:rFonts w:asciiTheme="minorHAnsi" w:hAnsiTheme="minorHAnsi" w:cstheme="minorBidi"/>
          <w:sz w:val="22"/>
          <w:szCs w:val="22"/>
          <w:lang w:val="en-GB"/>
        </w:rPr>
      </w:pPr>
      <w:r w:rsidRPr="145B999B">
        <w:rPr>
          <w:rFonts w:asciiTheme="minorHAnsi" w:hAnsiTheme="minorHAnsi" w:cstheme="minorBidi"/>
          <w:b/>
          <w:bCs/>
          <w:sz w:val="22"/>
          <w:szCs w:val="22"/>
          <w:lang w:val="en-GB"/>
        </w:rPr>
        <w:t xml:space="preserve">Priority 6: </w:t>
      </w:r>
      <w:r w:rsidR="39C50F02" w:rsidRPr="145B999B">
        <w:rPr>
          <w:rFonts w:asciiTheme="minorHAnsi" w:hAnsiTheme="minorHAnsi" w:cstheme="minorBidi"/>
          <w:sz w:val="22"/>
          <w:szCs w:val="22"/>
          <w:lang w:val="en-GB"/>
        </w:rPr>
        <w:t xml:space="preserve">The distance to the child’s home address from the main gate of the school, measured by the means of straight-line distance, </w:t>
      </w:r>
      <w:r w:rsidR="7DDACCCF" w:rsidRPr="145B999B">
        <w:rPr>
          <w:rFonts w:asciiTheme="minorHAnsi" w:hAnsiTheme="minorHAnsi" w:cstheme="minorBidi"/>
          <w:sz w:val="22"/>
          <w:szCs w:val="22"/>
          <w:lang w:val="en-GB"/>
        </w:rPr>
        <w:t>(</w:t>
      </w:r>
      <w:r w:rsidR="39C50F02" w:rsidRPr="145B999B">
        <w:rPr>
          <w:rFonts w:asciiTheme="minorHAnsi" w:hAnsiTheme="minorHAnsi" w:cstheme="minorBidi"/>
          <w:sz w:val="22"/>
          <w:szCs w:val="22"/>
          <w:lang w:val="en-GB"/>
        </w:rPr>
        <w:t>nearer addresses having priority</w:t>
      </w:r>
      <w:r w:rsidR="3D70C38D" w:rsidRPr="145B999B">
        <w:rPr>
          <w:rFonts w:asciiTheme="minorHAnsi" w:hAnsiTheme="minorHAnsi" w:cstheme="minorBidi"/>
          <w:sz w:val="22"/>
          <w:szCs w:val="22"/>
          <w:lang w:val="en-GB"/>
        </w:rPr>
        <w:t>)</w:t>
      </w:r>
      <w:r w:rsidR="39C50F02" w:rsidRPr="145B999B">
        <w:rPr>
          <w:rFonts w:asciiTheme="minorHAnsi" w:hAnsiTheme="minorHAnsi" w:cstheme="minorBidi"/>
          <w:sz w:val="22"/>
          <w:szCs w:val="22"/>
          <w:lang w:val="en-GB"/>
        </w:rPr>
        <w:t>. </w:t>
      </w:r>
    </w:p>
    <w:p w14:paraId="52B99E1D" w14:textId="39AC19A7" w:rsidR="145B999B" w:rsidRDefault="145B999B" w:rsidP="145B999B">
      <w:pPr>
        <w:pStyle w:val="BodyText"/>
        <w:spacing w:before="11"/>
        <w:ind w:left="720"/>
        <w:rPr>
          <w:rFonts w:asciiTheme="minorHAnsi" w:hAnsiTheme="minorHAnsi" w:cstheme="minorBidi"/>
          <w:sz w:val="22"/>
          <w:szCs w:val="22"/>
          <w:lang w:val="en-GB"/>
        </w:rPr>
      </w:pPr>
    </w:p>
    <w:p w14:paraId="6E65ACCB" w14:textId="235A4336" w:rsidR="145B999B" w:rsidRDefault="145B999B" w:rsidP="145B999B">
      <w:pPr>
        <w:pStyle w:val="BodyText"/>
        <w:spacing w:before="11"/>
        <w:ind w:left="720"/>
        <w:rPr>
          <w:rFonts w:asciiTheme="minorHAnsi" w:hAnsiTheme="minorHAnsi" w:cstheme="minorBidi"/>
          <w:sz w:val="22"/>
          <w:szCs w:val="22"/>
          <w:lang w:val="en-GB"/>
        </w:rPr>
      </w:pPr>
    </w:p>
    <w:p w14:paraId="0BCF0A65" w14:textId="074A48E3" w:rsidR="00AC5787" w:rsidRPr="00AC5787" w:rsidRDefault="00AC5787" w:rsidP="145B999B">
      <w:pPr>
        <w:pStyle w:val="BodyText"/>
        <w:spacing w:before="11"/>
        <w:rPr>
          <w:rFonts w:asciiTheme="minorHAnsi" w:hAnsiTheme="minorHAnsi" w:cstheme="minorBidi"/>
          <w:sz w:val="22"/>
          <w:szCs w:val="22"/>
          <w:u w:val="single"/>
          <w:lang w:val="en-GB"/>
        </w:rPr>
      </w:pPr>
      <w:proofErr w:type="gramStart"/>
      <w:r w:rsidRPr="145B999B">
        <w:rPr>
          <w:rFonts w:asciiTheme="minorHAnsi" w:hAnsiTheme="minorHAnsi" w:cstheme="minorBidi"/>
          <w:sz w:val="22"/>
          <w:szCs w:val="22"/>
          <w:u w:val="single"/>
          <w:lang w:val="en-GB"/>
        </w:rPr>
        <w:t>Tie-breakers</w:t>
      </w:r>
      <w:proofErr w:type="gramEnd"/>
      <w:r w:rsidRPr="145B999B">
        <w:rPr>
          <w:rFonts w:asciiTheme="minorHAnsi" w:hAnsiTheme="minorHAnsi" w:cstheme="minorBidi"/>
          <w:sz w:val="22"/>
          <w:szCs w:val="22"/>
          <w:u w:val="single"/>
          <w:lang w:val="en-GB"/>
        </w:rPr>
        <w:t> </w:t>
      </w:r>
    </w:p>
    <w:p w14:paraId="29EAF20E" w14:textId="0B29A450"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xml:space="preserve">If the distance from home to school does not distinguish between two or more applicants with equal priority for the remaining place, random allocation will be used as the final </w:t>
      </w:r>
      <w:proofErr w:type="gramStart"/>
      <w:r w:rsidRPr="00AC5787">
        <w:rPr>
          <w:rFonts w:asciiTheme="minorHAnsi" w:hAnsiTheme="minorHAnsi" w:cstheme="minorHAnsi"/>
          <w:sz w:val="22"/>
          <w:szCs w:val="22"/>
          <w:lang w:val="en-GB"/>
        </w:rPr>
        <w:t>tie-breaker</w:t>
      </w:r>
      <w:proofErr w:type="gramEnd"/>
      <w:r w:rsidRPr="00AC5787">
        <w:rPr>
          <w:rFonts w:asciiTheme="minorHAnsi" w:hAnsiTheme="minorHAnsi" w:cstheme="minorHAnsi"/>
          <w:sz w:val="22"/>
          <w:szCs w:val="22"/>
          <w:lang w:val="en-GB"/>
        </w:rPr>
        <w:t>. This will be supervised by someone independent of the school. </w:t>
      </w:r>
    </w:p>
    <w:p w14:paraId="3554D8E1" w14:textId="77777777"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w:t>
      </w:r>
    </w:p>
    <w:p w14:paraId="131108C2" w14:textId="77777777" w:rsidR="00AC5787" w:rsidRPr="00AC5787" w:rsidRDefault="00AC5787" w:rsidP="00AC5787">
      <w:pPr>
        <w:pStyle w:val="BodyText"/>
        <w:spacing w:before="11"/>
        <w:rPr>
          <w:rFonts w:asciiTheme="minorHAnsi" w:hAnsiTheme="minorHAnsi" w:cstheme="minorHAnsi"/>
          <w:sz w:val="22"/>
          <w:szCs w:val="22"/>
          <w:u w:val="single"/>
          <w:lang w:val="en-GB"/>
        </w:rPr>
      </w:pPr>
      <w:r w:rsidRPr="00AC5787">
        <w:rPr>
          <w:rFonts w:asciiTheme="minorHAnsi" w:hAnsiTheme="minorHAnsi" w:cstheme="minorHAnsi"/>
          <w:sz w:val="22"/>
          <w:szCs w:val="22"/>
          <w:u w:val="single"/>
          <w:lang w:val="en-GB"/>
        </w:rPr>
        <w:t>Children from multiple births </w:t>
      </w:r>
    </w:p>
    <w:p w14:paraId="2EACC948" w14:textId="77777777"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Where there are children of multiple births wishing to be admitted and the sibling (brother or sister) is offered the final place, the governors may admit over the published admission number if it is possible to do so. </w:t>
      </w:r>
    </w:p>
    <w:p w14:paraId="004CD63B" w14:textId="00C84180"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w:t>
      </w:r>
    </w:p>
    <w:p w14:paraId="47BA71BF" w14:textId="77777777" w:rsidR="007E5DB3" w:rsidRDefault="007E5DB3" w:rsidP="00AC5787">
      <w:pPr>
        <w:pStyle w:val="BodyText"/>
        <w:spacing w:before="11"/>
        <w:rPr>
          <w:rFonts w:asciiTheme="minorHAnsi" w:hAnsiTheme="minorHAnsi" w:cstheme="minorHAnsi"/>
          <w:sz w:val="22"/>
          <w:szCs w:val="22"/>
          <w:u w:val="single"/>
          <w:lang w:val="en-GB"/>
        </w:rPr>
      </w:pPr>
    </w:p>
    <w:p w14:paraId="65CCBDAC" w14:textId="77777777" w:rsidR="007E5DB3" w:rsidRDefault="007E5DB3" w:rsidP="00AC5787">
      <w:pPr>
        <w:pStyle w:val="BodyText"/>
        <w:spacing w:before="11"/>
        <w:rPr>
          <w:rFonts w:asciiTheme="minorHAnsi" w:hAnsiTheme="minorHAnsi" w:cstheme="minorHAnsi"/>
          <w:sz w:val="22"/>
          <w:szCs w:val="22"/>
          <w:u w:val="single"/>
          <w:lang w:val="en-GB"/>
        </w:rPr>
      </w:pPr>
    </w:p>
    <w:p w14:paraId="1720B618" w14:textId="77777777" w:rsidR="004D38F9" w:rsidRDefault="004D38F9" w:rsidP="00AC5787">
      <w:pPr>
        <w:pStyle w:val="BodyText"/>
        <w:spacing w:before="11"/>
        <w:rPr>
          <w:rFonts w:asciiTheme="minorHAnsi" w:hAnsiTheme="minorHAnsi" w:cstheme="minorHAnsi"/>
          <w:sz w:val="22"/>
          <w:szCs w:val="22"/>
          <w:u w:val="single"/>
          <w:lang w:val="en-GB"/>
        </w:rPr>
      </w:pPr>
    </w:p>
    <w:p w14:paraId="1EC340D2" w14:textId="56AA7EBB" w:rsidR="00AC5787" w:rsidRPr="00AC5787" w:rsidRDefault="00AC5787" w:rsidP="00AC5787">
      <w:pPr>
        <w:pStyle w:val="BodyText"/>
        <w:spacing w:before="11"/>
        <w:rPr>
          <w:rFonts w:asciiTheme="minorHAnsi" w:hAnsiTheme="minorHAnsi" w:cstheme="minorHAnsi"/>
          <w:sz w:val="22"/>
          <w:szCs w:val="22"/>
          <w:u w:val="single"/>
          <w:lang w:val="en-GB"/>
        </w:rPr>
      </w:pPr>
      <w:r w:rsidRPr="00AC5787">
        <w:rPr>
          <w:rFonts w:asciiTheme="minorHAnsi" w:hAnsiTheme="minorHAnsi" w:cstheme="minorHAnsi"/>
          <w:sz w:val="22"/>
          <w:szCs w:val="22"/>
          <w:u w:val="single"/>
          <w:lang w:val="en-GB"/>
        </w:rPr>
        <w:lastRenderedPageBreak/>
        <w:t>Applying for places </w:t>
      </w:r>
    </w:p>
    <w:p w14:paraId="171F3303" w14:textId="02B80E93"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Applications must be made on the Local Authority’s application form or on-line application system. Details of all the applications made will be forwarded to the school by the Local Authority</w:t>
      </w:r>
      <w:r>
        <w:rPr>
          <w:rFonts w:asciiTheme="minorHAnsi" w:hAnsiTheme="minorHAnsi" w:cstheme="minorHAnsi"/>
          <w:sz w:val="22"/>
          <w:szCs w:val="22"/>
          <w:lang w:val="en-GB"/>
        </w:rPr>
        <w:t xml:space="preserve"> and the school will publish the information on the school website.</w:t>
      </w:r>
    </w:p>
    <w:p w14:paraId="22F4C16C" w14:textId="77777777"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w:t>
      </w:r>
    </w:p>
    <w:p w14:paraId="22AD2314" w14:textId="77777777"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Applications received after the closing date will be treated as late applications. The Local Authority will only accept applications received after this date if there is a genuine reason for doing so. Late applications will be considered after those applications received on time. </w:t>
      </w:r>
    </w:p>
    <w:p w14:paraId="710FED2A" w14:textId="1324B1BB"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w:t>
      </w:r>
    </w:p>
    <w:p w14:paraId="21861A1C" w14:textId="77777777" w:rsidR="006E02AF" w:rsidRDefault="006E02AF" w:rsidP="00AC5787">
      <w:pPr>
        <w:pStyle w:val="BodyText"/>
        <w:spacing w:before="11"/>
        <w:rPr>
          <w:rFonts w:asciiTheme="minorHAnsi" w:hAnsiTheme="minorHAnsi" w:cstheme="minorHAnsi"/>
          <w:sz w:val="22"/>
          <w:szCs w:val="22"/>
          <w:u w:val="single"/>
          <w:lang w:val="en-GB"/>
        </w:rPr>
      </w:pPr>
    </w:p>
    <w:p w14:paraId="2EC88A30" w14:textId="77777777" w:rsidR="006E02AF" w:rsidRDefault="006E02AF" w:rsidP="00AC5787">
      <w:pPr>
        <w:pStyle w:val="BodyText"/>
        <w:spacing w:before="11"/>
        <w:rPr>
          <w:rFonts w:asciiTheme="minorHAnsi" w:hAnsiTheme="minorHAnsi" w:cstheme="minorHAnsi"/>
          <w:sz w:val="22"/>
          <w:szCs w:val="22"/>
          <w:u w:val="single"/>
          <w:lang w:val="en-GB"/>
        </w:rPr>
      </w:pPr>
    </w:p>
    <w:p w14:paraId="24C06274" w14:textId="30A46BCE" w:rsidR="00AC5787" w:rsidRPr="00AC5787" w:rsidRDefault="00AC5787" w:rsidP="00AC5787">
      <w:pPr>
        <w:pStyle w:val="BodyText"/>
        <w:spacing w:before="11"/>
        <w:rPr>
          <w:rFonts w:asciiTheme="minorHAnsi" w:hAnsiTheme="minorHAnsi" w:cstheme="minorHAnsi"/>
          <w:sz w:val="22"/>
          <w:szCs w:val="22"/>
          <w:u w:val="single"/>
          <w:lang w:val="en-GB"/>
        </w:rPr>
      </w:pPr>
      <w:r w:rsidRPr="00AC5787">
        <w:rPr>
          <w:rFonts w:asciiTheme="minorHAnsi" w:hAnsiTheme="minorHAnsi" w:cstheme="minorHAnsi"/>
          <w:sz w:val="22"/>
          <w:szCs w:val="22"/>
          <w:u w:val="single"/>
          <w:lang w:val="en-GB"/>
        </w:rPr>
        <w:t>Appeals </w:t>
      </w:r>
    </w:p>
    <w:p w14:paraId="6E4C29EC" w14:textId="6425EC99"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Should there be a situation where an application for admission has been turned down by the Governing Body, because the school is oversubscribed, parents will be informed of the reason why admission was refused and of their right to appeal to an Independent Appeals Panel. This appeal must be sent in writing to the Admissions Team of the Local Authority. The parents must give their reasons for appealing in writing and the decision of the Appeals Panel is binding on the Governors. </w:t>
      </w:r>
    </w:p>
    <w:p w14:paraId="7AF12509" w14:textId="77777777"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w:t>
      </w:r>
    </w:p>
    <w:p w14:paraId="3CFE4103" w14:textId="0272B427" w:rsidR="00AC5787" w:rsidRPr="00AC5787" w:rsidRDefault="00AC5787" w:rsidP="00AC5787">
      <w:pPr>
        <w:pStyle w:val="BodyText"/>
        <w:spacing w:before="11"/>
        <w:rPr>
          <w:rFonts w:asciiTheme="minorHAnsi" w:hAnsiTheme="minorHAnsi" w:cstheme="minorHAnsi"/>
          <w:sz w:val="22"/>
          <w:szCs w:val="22"/>
          <w:u w:val="single"/>
          <w:lang w:val="en-GB"/>
        </w:rPr>
      </w:pPr>
      <w:r w:rsidRPr="00AC5787">
        <w:rPr>
          <w:rFonts w:asciiTheme="minorHAnsi" w:hAnsiTheme="minorHAnsi" w:cstheme="minorHAnsi"/>
          <w:sz w:val="22"/>
          <w:szCs w:val="22"/>
          <w:u w:val="single"/>
          <w:lang w:val="en-GB"/>
        </w:rPr>
        <w:t>Waiting list </w:t>
      </w:r>
    </w:p>
    <w:p w14:paraId="0110E942" w14:textId="77777777" w:rsidR="00AC5787" w:rsidRPr="00AC5787" w:rsidRDefault="00AC5787" w:rsidP="145B999B">
      <w:pPr>
        <w:pStyle w:val="BodyText"/>
        <w:rPr>
          <w:rFonts w:asciiTheme="minorHAnsi" w:hAnsiTheme="minorHAnsi" w:cstheme="minorBidi"/>
          <w:sz w:val="22"/>
          <w:szCs w:val="22"/>
          <w:lang w:val="en-GB"/>
        </w:rPr>
      </w:pPr>
      <w:r w:rsidRPr="145B999B">
        <w:rPr>
          <w:rFonts w:asciiTheme="minorHAnsi" w:hAnsiTheme="minorHAnsi" w:cstheme="minorBidi"/>
          <w:sz w:val="22"/>
          <w:szCs w:val="22"/>
          <w:lang w:val="en-GB"/>
        </w:rPr>
        <w:t xml:space="preserve">Where we have more applications than places, the admissions criteria will be used to determine the allocation of places. Children who are not admitted will have their name placed on a waiting list. The names on this waiting list will be in the order resulting from the application of the admissions criteria. Since the date of application cannot be a criterion for the order of names on the waiting list, late applicants for the school will be slotted into the order according to the extent to which they meet the criteria. Thus, it is possible that a child who moves into the area later to have a higher priority than one who has been on the waiting list for some time. If a place becomes available within the admission number, the child whose name is at the top of the list will be offered a place. This is not dependent on whether an appeal has been submitted. This waiting list will operate until the </w:t>
      </w:r>
      <w:proofErr w:type="gramStart"/>
      <w:r w:rsidRPr="145B999B">
        <w:rPr>
          <w:rFonts w:asciiTheme="minorHAnsi" w:hAnsiTheme="minorHAnsi" w:cstheme="minorBidi"/>
          <w:sz w:val="22"/>
          <w:szCs w:val="22"/>
          <w:lang w:val="en-GB"/>
        </w:rPr>
        <w:t>31</w:t>
      </w:r>
      <w:r w:rsidRPr="145B999B">
        <w:rPr>
          <w:rFonts w:asciiTheme="minorHAnsi" w:hAnsiTheme="minorHAnsi" w:cstheme="minorBidi"/>
          <w:sz w:val="22"/>
          <w:szCs w:val="22"/>
          <w:vertAlign w:val="superscript"/>
          <w:lang w:val="en-GB"/>
        </w:rPr>
        <w:t>st</w:t>
      </w:r>
      <w:proofErr w:type="gramEnd"/>
      <w:r w:rsidRPr="145B999B">
        <w:rPr>
          <w:rFonts w:asciiTheme="minorHAnsi" w:hAnsiTheme="minorHAnsi" w:cstheme="minorBidi"/>
          <w:sz w:val="22"/>
          <w:szCs w:val="22"/>
          <w:lang w:val="en-GB"/>
        </w:rPr>
        <w:t xml:space="preserve"> December at the end of the autumn term following admissions in September. </w:t>
      </w:r>
    </w:p>
    <w:p w14:paraId="00D1424D" w14:textId="77777777"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w:t>
      </w:r>
    </w:p>
    <w:p w14:paraId="6BBEF6EC" w14:textId="490E632E" w:rsidR="00AC5787" w:rsidRPr="00AC5787" w:rsidRDefault="00AC5787" w:rsidP="00AC5787">
      <w:pPr>
        <w:pStyle w:val="BodyText"/>
        <w:spacing w:before="11"/>
        <w:rPr>
          <w:rFonts w:asciiTheme="minorHAnsi" w:hAnsiTheme="minorHAnsi" w:cstheme="minorHAnsi"/>
          <w:sz w:val="22"/>
          <w:szCs w:val="22"/>
          <w:u w:val="single"/>
          <w:lang w:val="en-GB"/>
        </w:rPr>
      </w:pPr>
      <w:r w:rsidRPr="00AC5787">
        <w:rPr>
          <w:rFonts w:asciiTheme="minorHAnsi" w:hAnsiTheme="minorHAnsi" w:cstheme="minorHAnsi"/>
          <w:sz w:val="22"/>
          <w:szCs w:val="22"/>
          <w:u w:val="single"/>
          <w:lang w:val="en-GB"/>
        </w:rPr>
        <w:t>Deferred Admissions </w:t>
      </w:r>
    </w:p>
    <w:p w14:paraId="18139EDE" w14:textId="77777777"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xml:space="preserve">Children are entitled to a place in Reception at the beginning of the Autumn term following their fourth birthday. Parents can defer the date their child is admitted to school until later in the school year and, if they do this, the place will be held for the child. They cannot, however, defer entry beyond the beginning of the term after the child’s fifth birthday, nor beyond the school year for which the original application was accepted. Where parents wish, their child may attend on a </w:t>
      </w:r>
      <w:proofErr w:type="gramStart"/>
      <w:r w:rsidRPr="00AC5787">
        <w:rPr>
          <w:rFonts w:asciiTheme="minorHAnsi" w:hAnsiTheme="minorHAnsi" w:cstheme="minorHAnsi"/>
          <w:sz w:val="22"/>
          <w:szCs w:val="22"/>
          <w:lang w:val="en-GB"/>
        </w:rPr>
        <w:t>part time</w:t>
      </w:r>
      <w:proofErr w:type="gramEnd"/>
      <w:r w:rsidRPr="00AC5787">
        <w:rPr>
          <w:rFonts w:asciiTheme="minorHAnsi" w:hAnsiTheme="minorHAnsi" w:cstheme="minorHAnsi"/>
          <w:sz w:val="22"/>
          <w:szCs w:val="22"/>
          <w:lang w:val="en-GB"/>
        </w:rPr>
        <w:t xml:space="preserve"> basis until the child reaches compulsory school age. </w:t>
      </w:r>
    </w:p>
    <w:p w14:paraId="146DAE9C" w14:textId="38DEC8A5"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w:t>
      </w:r>
    </w:p>
    <w:p w14:paraId="269432AB" w14:textId="622830FE" w:rsidR="00AC5787" w:rsidRPr="00AC5787" w:rsidRDefault="00AC5787" w:rsidP="00AC5787">
      <w:pPr>
        <w:pStyle w:val="BodyText"/>
        <w:spacing w:before="11"/>
        <w:rPr>
          <w:rFonts w:asciiTheme="minorHAnsi" w:hAnsiTheme="minorHAnsi" w:cstheme="minorHAnsi"/>
          <w:sz w:val="22"/>
          <w:szCs w:val="22"/>
          <w:u w:val="single"/>
          <w:lang w:val="en-GB"/>
        </w:rPr>
      </w:pPr>
      <w:r w:rsidRPr="00AC5787">
        <w:rPr>
          <w:rFonts w:asciiTheme="minorHAnsi" w:hAnsiTheme="minorHAnsi" w:cstheme="minorHAnsi"/>
          <w:sz w:val="22"/>
          <w:szCs w:val="22"/>
          <w:u w:val="single"/>
          <w:lang w:val="en-GB"/>
        </w:rPr>
        <w:t>Requests for admission outside a child’s normal age group </w:t>
      </w:r>
    </w:p>
    <w:p w14:paraId="2F1669A9" w14:textId="16D83B5B" w:rsidR="00AC5787" w:rsidRPr="00AC5787" w:rsidRDefault="00AC5787" w:rsidP="145B999B">
      <w:pPr>
        <w:pStyle w:val="BodyText"/>
        <w:spacing w:before="11"/>
        <w:rPr>
          <w:rFonts w:asciiTheme="minorHAnsi" w:hAnsiTheme="minorHAnsi" w:cstheme="minorBidi"/>
          <w:sz w:val="22"/>
          <w:szCs w:val="22"/>
          <w:lang w:val="en-GB"/>
        </w:rPr>
      </w:pPr>
      <w:r w:rsidRPr="145B999B">
        <w:rPr>
          <w:rFonts w:asciiTheme="minorHAnsi" w:hAnsiTheme="minorHAnsi" w:cstheme="minorBidi"/>
          <w:sz w:val="22"/>
          <w:szCs w:val="22"/>
          <w:lang w:val="en-GB"/>
        </w:rPr>
        <w:t xml:space="preserve">Parents may </w:t>
      </w:r>
      <w:r w:rsidR="00532117" w:rsidRPr="145B999B">
        <w:rPr>
          <w:rFonts w:asciiTheme="minorHAnsi" w:hAnsiTheme="minorHAnsi" w:cstheme="minorBidi"/>
          <w:sz w:val="22"/>
          <w:szCs w:val="22"/>
          <w:lang w:val="en-GB"/>
        </w:rPr>
        <w:t>request a</w:t>
      </w:r>
      <w:r w:rsidRPr="145B999B">
        <w:rPr>
          <w:rFonts w:asciiTheme="minorHAnsi" w:hAnsiTheme="minorHAnsi" w:cstheme="minorBidi"/>
          <w:sz w:val="22"/>
          <w:szCs w:val="22"/>
          <w:lang w:val="en-GB"/>
        </w:rPr>
        <w:t xml:space="preserve"> place for their child outside of their normal age group, for example, if the child has experienced problems such as ill health. In addition, the parents of a summer born child may choose not to send that child to school until the September following their fifth birthday and may request that they are admitted out of their normal age group – to reception rather than year 1.  </w:t>
      </w:r>
    </w:p>
    <w:p w14:paraId="09E05216" w14:textId="77777777"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w:t>
      </w:r>
    </w:p>
    <w:p w14:paraId="7DB9D9B9" w14:textId="77777777"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xml:space="preserve">Parents requesting admission out of the normal age group must put their request in writing, addressed to the Headteacher at the school, together with any supporting evidence that the parent wishes to be </w:t>
      </w:r>
      <w:proofErr w:type="gramStart"/>
      <w:r w:rsidRPr="00AC5787">
        <w:rPr>
          <w:rFonts w:asciiTheme="minorHAnsi" w:hAnsiTheme="minorHAnsi" w:cstheme="minorHAnsi"/>
          <w:sz w:val="22"/>
          <w:szCs w:val="22"/>
          <w:lang w:val="en-GB"/>
        </w:rPr>
        <w:t>taken into account</w:t>
      </w:r>
      <w:proofErr w:type="gramEnd"/>
      <w:r w:rsidRPr="00AC5787">
        <w:rPr>
          <w:rFonts w:asciiTheme="minorHAnsi" w:hAnsiTheme="minorHAnsi" w:cstheme="minorHAnsi"/>
          <w:sz w:val="22"/>
          <w:szCs w:val="22"/>
          <w:lang w:val="en-GB"/>
        </w:rPr>
        <w:t xml:space="preserve">. The governing body will make decisions on requests for admission outside the normal age group on the basis of the circumstances of each case and in the best interests of the child concerned. This will include taking account of the parent’s views; any information provided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 The governing body will also </w:t>
      </w:r>
      <w:proofErr w:type="gramStart"/>
      <w:r w:rsidRPr="00AC5787">
        <w:rPr>
          <w:rFonts w:asciiTheme="minorHAnsi" w:hAnsiTheme="minorHAnsi" w:cstheme="minorHAnsi"/>
          <w:sz w:val="22"/>
          <w:szCs w:val="22"/>
          <w:lang w:val="en-GB"/>
        </w:rPr>
        <w:t>take into account</w:t>
      </w:r>
      <w:proofErr w:type="gramEnd"/>
      <w:r w:rsidRPr="00AC5787">
        <w:rPr>
          <w:rFonts w:asciiTheme="minorHAnsi" w:hAnsiTheme="minorHAnsi" w:cstheme="minorHAnsi"/>
          <w:sz w:val="22"/>
          <w:szCs w:val="22"/>
          <w:lang w:val="en-GB"/>
        </w:rPr>
        <w:t xml:space="preserve"> the views of the Headteacher. When informing a parent of their decision on the year group the child should be admitted to, the governing body will set out clearly the reasons for their decision. </w:t>
      </w:r>
    </w:p>
    <w:p w14:paraId="5DE29633" w14:textId="77777777"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w:t>
      </w:r>
    </w:p>
    <w:p w14:paraId="58A91671" w14:textId="77777777"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xml:space="preserve">Where the governing body agrees to a parent’s request for their child to be admitted out of their normal age group and, as a consequence of that decision, the child will be admitted to a relevant age group (i.e. the age group to </w:t>
      </w:r>
      <w:r w:rsidRPr="00AC5787">
        <w:rPr>
          <w:rFonts w:asciiTheme="minorHAnsi" w:hAnsiTheme="minorHAnsi" w:cstheme="minorHAnsi"/>
          <w:sz w:val="22"/>
          <w:szCs w:val="22"/>
          <w:lang w:val="en-GB"/>
        </w:rPr>
        <w:lastRenderedPageBreak/>
        <w:t>which pupils are normally admitted to the school) the local authority and governing body must process the application as part of the main admissions round, unless the parental request is made too late for this to be possible, and on the basis of their determined admission arrangements only, including the application of oversubscription criteria where applicable. The governing body must not give the application lower priority on the basis that the child is being admitted out of their normal age group. </w:t>
      </w:r>
    </w:p>
    <w:p w14:paraId="3CAE0AA1" w14:textId="1C015167"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w:t>
      </w:r>
    </w:p>
    <w:p w14:paraId="7BDA9FFF" w14:textId="799CA073"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Parents have a statutory right to appeal against the refusal of a place at a school for which they have applied. This right does not apply if they are offered a place at the school</w:t>
      </w:r>
      <w:r w:rsidR="0099319B">
        <w:rPr>
          <w:rFonts w:asciiTheme="minorHAnsi" w:hAnsiTheme="minorHAnsi" w:cstheme="minorHAnsi"/>
          <w:sz w:val="22"/>
          <w:szCs w:val="22"/>
          <w:lang w:val="en-GB"/>
        </w:rPr>
        <w:t>,</w:t>
      </w:r>
      <w:r w:rsidRPr="00AC5787">
        <w:rPr>
          <w:rFonts w:asciiTheme="minorHAnsi" w:hAnsiTheme="minorHAnsi" w:cstheme="minorHAnsi"/>
          <w:sz w:val="22"/>
          <w:szCs w:val="22"/>
          <w:lang w:val="en-GB"/>
        </w:rPr>
        <w:t xml:space="preserve"> but it is not in their preferred age group. </w:t>
      </w:r>
    </w:p>
    <w:p w14:paraId="7A435E3F" w14:textId="2317B30C" w:rsidR="00AC5787" w:rsidRPr="00AC5787" w:rsidRDefault="00AC5787" w:rsidP="00AC5787">
      <w:pPr>
        <w:pStyle w:val="BodyText"/>
        <w:spacing w:before="11"/>
        <w:rPr>
          <w:rFonts w:asciiTheme="minorHAnsi" w:hAnsiTheme="minorHAnsi" w:cstheme="minorHAnsi"/>
          <w:sz w:val="22"/>
          <w:szCs w:val="22"/>
          <w:lang w:val="en-GB"/>
        </w:rPr>
      </w:pPr>
      <w:r w:rsidRPr="00AC5787">
        <w:rPr>
          <w:rFonts w:asciiTheme="minorHAnsi" w:hAnsiTheme="minorHAnsi" w:cstheme="minorHAnsi"/>
          <w:sz w:val="22"/>
          <w:szCs w:val="22"/>
          <w:lang w:val="en-GB"/>
        </w:rPr>
        <w:t> </w:t>
      </w:r>
    </w:p>
    <w:p w14:paraId="2ADEE863" w14:textId="77777777" w:rsidR="006E02AF" w:rsidRDefault="006E02AF" w:rsidP="00AC5787">
      <w:pPr>
        <w:pStyle w:val="BodyText"/>
        <w:spacing w:before="11"/>
        <w:rPr>
          <w:rFonts w:asciiTheme="minorHAnsi" w:hAnsiTheme="minorHAnsi" w:cstheme="minorHAnsi"/>
          <w:sz w:val="22"/>
          <w:szCs w:val="22"/>
          <w:u w:val="single"/>
          <w:lang w:val="en-GB"/>
        </w:rPr>
      </w:pPr>
    </w:p>
    <w:p w14:paraId="20710B55" w14:textId="5E6A30CC" w:rsidR="00AC5787" w:rsidRPr="00AC5787" w:rsidRDefault="00AC5787" w:rsidP="00AC5787">
      <w:pPr>
        <w:pStyle w:val="BodyText"/>
        <w:spacing w:before="11"/>
        <w:rPr>
          <w:rFonts w:asciiTheme="minorHAnsi" w:hAnsiTheme="minorHAnsi" w:cstheme="minorHAnsi"/>
          <w:sz w:val="22"/>
          <w:szCs w:val="22"/>
          <w:u w:val="single"/>
          <w:lang w:val="en-GB"/>
        </w:rPr>
      </w:pPr>
      <w:r w:rsidRPr="00AC5787">
        <w:rPr>
          <w:rFonts w:asciiTheme="minorHAnsi" w:hAnsiTheme="minorHAnsi" w:cstheme="minorHAnsi"/>
          <w:sz w:val="22"/>
          <w:szCs w:val="22"/>
          <w:u w:val="single"/>
          <w:lang w:val="en-GB"/>
        </w:rPr>
        <w:t>Non-routine/in-year admissions </w:t>
      </w:r>
    </w:p>
    <w:p w14:paraId="2BCC9233" w14:textId="2C8B5A7B" w:rsidR="00AC5787" w:rsidRDefault="00AC5787" w:rsidP="145B999B">
      <w:pPr>
        <w:pStyle w:val="BodyText"/>
        <w:spacing w:before="11"/>
        <w:rPr>
          <w:rFonts w:asciiTheme="minorHAnsi" w:hAnsiTheme="minorHAnsi" w:cstheme="minorBidi"/>
          <w:sz w:val="22"/>
          <w:szCs w:val="22"/>
          <w:lang w:val="en-GB"/>
        </w:rPr>
      </w:pPr>
      <w:r w:rsidRPr="145B999B">
        <w:rPr>
          <w:rFonts w:asciiTheme="minorHAnsi" w:hAnsiTheme="minorHAnsi" w:cstheme="minorBidi"/>
          <w:sz w:val="22"/>
          <w:szCs w:val="22"/>
          <w:lang w:val="en-GB"/>
        </w:rPr>
        <w:t xml:space="preserve">It sometimes happens that a child needs to change school other than at the “normal” time; such admissions are known as non-routine or in-year admissions. Parents wishing their child to attend this school may arrange to visit the school. They will be asked to complete an application form and will be offered a place by the Headteacher if one is available. The Local Authority will be informed of the offer of a place once it has been accepted. If the PAN has been reached, the governors will decide regarding the offer of a place. If there is no place available in our </w:t>
      </w:r>
      <w:r w:rsidR="39C45035" w:rsidRPr="145B999B">
        <w:rPr>
          <w:rFonts w:asciiTheme="minorHAnsi" w:hAnsiTheme="minorHAnsi" w:cstheme="minorBidi"/>
          <w:sz w:val="22"/>
          <w:szCs w:val="22"/>
          <w:lang w:val="en-GB"/>
        </w:rPr>
        <w:t>school,</w:t>
      </w:r>
      <w:r w:rsidRPr="145B999B">
        <w:rPr>
          <w:rFonts w:asciiTheme="minorHAnsi" w:hAnsiTheme="minorHAnsi" w:cstheme="minorBidi"/>
          <w:sz w:val="22"/>
          <w:szCs w:val="22"/>
          <w:lang w:val="en-GB"/>
        </w:rPr>
        <w:t xml:space="preserve"> then the applicant will be informed </w:t>
      </w:r>
      <w:r w:rsidR="274D8741" w:rsidRPr="145B999B">
        <w:rPr>
          <w:rFonts w:asciiTheme="minorHAnsi" w:hAnsiTheme="minorHAnsi" w:cstheme="minorBidi"/>
          <w:sz w:val="22"/>
          <w:szCs w:val="22"/>
          <w:lang w:val="en-GB"/>
        </w:rPr>
        <w:t>and offered a place on our waiting list. I</w:t>
      </w:r>
      <w:r w:rsidRPr="145B999B">
        <w:rPr>
          <w:rFonts w:asciiTheme="minorHAnsi" w:hAnsiTheme="minorHAnsi" w:cstheme="minorBidi"/>
          <w:sz w:val="22"/>
          <w:szCs w:val="22"/>
          <w:lang w:val="en-GB"/>
        </w:rPr>
        <w:t xml:space="preserve">nformation about how to appeal against the </w:t>
      </w:r>
      <w:r w:rsidR="25C672C8" w:rsidRPr="145B999B">
        <w:rPr>
          <w:rFonts w:asciiTheme="minorHAnsi" w:hAnsiTheme="minorHAnsi" w:cstheme="minorBidi"/>
          <w:sz w:val="22"/>
          <w:szCs w:val="22"/>
          <w:lang w:val="en-GB"/>
        </w:rPr>
        <w:t>decision</w:t>
      </w:r>
      <w:r w:rsidRPr="145B999B">
        <w:rPr>
          <w:rFonts w:asciiTheme="minorHAnsi" w:hAnsiTheme="minorHAnsi" w:cstheme="minorBidi"/>
          <w:sz w:val="22"/>
          <w:szCs w:val="22"/>
          <w:lang w:val="en-GB"/>
        </w:rPr>
        <w:t xml:space="preserve"> will be provide</w:t>
      </w:r>
      <w:r w:rsidR="143B265E" w:rsidRPr="145B999B">
        <w:rPr>
          <w:rFonts w:asciiTheme="minorHAnsi" w:hAnsiTheme="minorHAnsi" w:cstheme="minorBidi"/>
          <w:sz w:val="22"/>
          <w:szCs w:val="22"/>
          <w:lang w:val="en-GB"/>
        </w:rPr>
        <w:t>d, if requested</w:t>
      </w:r>
      <w:r w:rsidR="1411AA3A" w:rsidRPr="145B999B">
        <w:rPr>
          <w:rFonts w:asciiTheme="minorHAnsi" w:hAnsiTheme="minorHAnsi" w:cstheme="minorBidi"/>
          <w:sz w:val="22"/>
          <w:szCs w:val="22"/>
          <w:lang w:val="en-GB"/>
        </w:rPr>
        <w:t>.</w:t>
      </w:r>
    </w:p>
    <w:p w14:paraId="708499F6" w14:textId="77777777" w:rsidR="0099319B" w:rsidRDefault="0099319B" w:rsidP="00AC5787">
      <w:pPr>
        <w:pStyle w:val="BodyText"/>
        <w:spacing w:before="11"/>
        <w:rPr>
          <w:rFonts w:asciiTheme="minorHAnsi" w:hAnsiTheme="minorHAnsi" w:cstheme="minorHAnsi"/>
          <w:sz w:val="22"/>
          <w:szCs w:val="22"/>
          <w:lang w:val="en-GB"/>
        </w:rPr>
      </w:pPr>
    </w:p>
    <w:p w14:paraId="161E6E28" w14:textId="77777777" w:rsidR="00FC12F5" w:rsidRPr="00FC12F5" w:rsidRDefault="00FC12F5" w:rsidP="145B999B">
      <w:pPr>
        <w:pStyle w:val="BodyText"/>
        <w:spacing w:before="11"/>
        <w:rPr>
          <w:rFonts w:asciiTheme="minorHAnsi" w:hAnsiTheme="minorHAnsi" w:cstheme="minorBidi"/>
          <w:b/>
          <w:bCs/>
          <w:sz w:val="28"/>
          <w:szCs w:val="28"/>
          <w:u w:val="single"/>
          <w:lang w:val="en-GB"/>
        </w:rPr>
      </w:pPr>
      <w:r w:rsidRPr="145B999B">
        <w:rPr>
          <w:rFonts w:asciiTheme="minorHAnsi" w:hAnsiTheme="minorHAnsi" w:cstheme="minorBidi"/>
          <w:b/>
          <w:bCs/>
          <w:sz w:val="28"/>
          <w:szCs w:val="28"/>
          <w:u w:val="single"/>
          <w:lang w:val="en-GB"/>
        </w:rPr>
        <w:t xml:space="preserve">Preschool Admission Policy </w:t>
      </w:r>
    </w:p>
    <w:p w14:paraId="46672510" w14:textId="1B26754B" w:rsidR="0099319B" w:rsidRDefault="006E02AF" w:rsidP="00AC5787">
      <w:pPr>
        <w:pStyle w:val="BodyText"/>
        <w:spacing w:before="11"/>
        <w:rPr>
          <w:rFonts w:asciiTheme="minorHAnsi" w:hAnsiTheme="minorHAnsi" w:cstheme="minorHAnsi"/>
          <w:sz w:val="22"/>
          <w:szCs w:val="22"/>
          <w:lang w:val="en-GB"/>
        </w:rPr>
      </w:pPr>
      <w:r>
        <w:rPr>
          <w:rFonts w:asciiTheme="minorHAnsi" w:hAnsiTheme="minorHAnsi" w:cstheme="minorHAnsi"/>
          <w:sz w:val="22"/>
          <w:szCs w:val="22"/>
          <w:lang w:val="en-GB"/>
        </w:rPr>
        <w:t>St Mary’s</w:t>
      </w:r>
      <w:r w:rsidR="00FC12F5" w:rsidRPr="00FC12F5">
        <w:rPr>
          <w:rFonts w:asciiTheme="minorHAnsi" w:hAnsiTheme="minorHAnsi" w:cstheme="minorHAnsi"/>
          <w:sz w:val="22"/>
          <w:szCs w:val="22"/>
          <w:lang w:val="en-GB"/>
        </w:rPr>
        <w:t xml:space="preserve"> Primary School offers a </w:t>
      </w:r>
      <w:proofErr w:type="gramStart"/>
      <w:r w:rsidR="00FC12F5" w:rsidRPr="00FC12F5">
        <w:rPr>
          <w:rFonts w:asciiTheme="minorHAnsi" w:hAnsiTheme="minorHAnsi" w:cstheme="minorHAnsi"/>
          <w:sz w:val="22"/>
          <w:szCs w:val="22"/>
          <w:lang w:val="en-GB"/>
        </w:rPr>
        <w:t>13 place</w:t>
      </w:r>
      <w:proofErr w:type="gramEnd"/>
      <w:r w:rsidR="00FC12F5" w:rsidRPr="00FC12F5">
        <w:rPr>
          <w:rFonts w:asciiTheme="minorHAnsi" w:hAnsiTheme="minorHAnsi" w:cstheme="minorHAnsi"/>
          <w:sz w:val="22"/>
          <w:szCs w:val="22"/>
          <w:lang w:val="en-GB"/>
        </w:rPr>
        <w:t xml:space="preserve"> Preschool. Every child is offered the Universal 15 hours funding, and some are eligible for 30 hours extended funding.</w:t>
      </w:r>
    </w:p>
    <w:p w14:paraId="6E1F4E8E" w14:textId="77777777" w:rsidR="00FC12F5" w:rsidRPr="00AC5787" w:rsidRDefault="00FC12F5" w:rsidP="00AC5787">
      <w:pPr>
        <w:pStyle w:val="BodyText"/>
        <w:spacing w:before="11"/>
        <w:rPr>
          <w:rFonts w:asciiTheme="minorHAnsi" w:hAnsiTheme="minorHAnsi" w:cstheme="minorHAnsi"/>
          <w:sz w:val="22"/>
          <w:szCs w:val="22"/>
          <w:lang w:val="en-GB"/>
        </w:rPr>
      </w:pPr>
    </w:p>
    <w:p w14:paraId="0AFD8E40" w14:textId="77777777" w:rsidR="00FC12F5" w:rsidRDefault="00FC12F5" w:rsidP="00AC5787">
      <w:pPr>
        <w:pStyle w:val="BodyText"/>
        <w:spacing w:before="11"/>
        <w:rPr>
          <w:rFonts w:asciiTheme="minorHAnsi" w:hAnsiTheme="minorHAnsi" w:cstheme="minorHAnsi"/>
          <w:sz w:val="22"/>
          <w:szCs w:val="22"/>
          <w:u w:val="single"/>
          <w:lang w:val="en-GB"/>
        </w:rPr>
      </w:pPr>
      <w:r>
        <w:rPr>
          <w:rFonts w:asciiTheme="minorHAnsi" w:hAnsiTheme="minorHAnsi" w:cstheme="minorHAnsi"/>
          <w:sz w:val="22"/>
          <w:szCs w:val="22"/>
          <w:u w:val="single"/>
          <w:lang w:val="en-GB"/>
        </w:rPr>
        <w:t>Admissions criteria</w:t>
      </w:r>
    </w:p>
    <w:p w14:paraId="2DF68DED" w14:textId="0585FABF" w:rsidR="015E870D" w:rsidRDefault="015E870D" w:rsidP="145B999B">
      <w:pPr>
        <w:pStyle w:val="BodyText"/>
        <w:spacing w:before="11"/>
        <w:rPr>
          <w:rFonts w:asciiTheme="minorHAnsi" w:hAnsiTheme="minorHAnsi" w:cstheme="minorBidi"/>
          <w:sz w:val="22"/>
          <w:szCs w:val="22"/>
          <w:lang w:val="en-GB"/>
        </w:rPr>
      </w:pPr>
      <w:r w:rsidRPr="145B999B">
        <w:rPr>
          <w:rFonts w:asciiTheme="minorHAnsi" w:hAnsiTheme="minorHAnsi" w:cstheme="minorBidi"/>
          <w:sz w:val="22"/>
          <w:szCs w:val="22"/>
          <w:lang w:val="en-GB"/>
        </w:rPr>
        <w:t xml:space="preserve">Applications for pre-school are reviewed from the </w:t>
      </w:r>
      <w:proofErr w:type="gramStart"/>
      <w:r w:rsidRPr="145B999B">
        <w:rPr>
          <w:rFonts w:asciiTheme="minorHAnsi" w:hAnsiTheme="minorHAnsi" w:cstheme="minorBidi"/>
          <w:sz w:val="22"/>
          <w:szCs w:val="22"/>
          <w:lang w:val="en-GB"/>
        </w:rPr>
        <w:t>1</w:t>
      </w:r>
      <w:r w:rsidRPr="145B999B">
        <w:rPr>
          <w:rFonts w:asciiTheme="minorHAnsi" w:hAnsiTheme="minorHAnsi" w:cstheme="minorBidi"/>
          <w:sz w:val="22"/>
          <w:szCs w:val="22"/>
          <w:vertAlign w:val="superscript"/>
          <w:lang w:val="en-GB"/>
        </w:rPr>
        <w:t>st</w:t>
      </w:r>
      <w:proofErr w:type="gramEnd"/>
      <w:r w:rsidRPr="145B999B">
        <w:rPr>
          <w:rFonts w:asciiTheme="minorHAnsi" w:hAnsiTheme="minorHAnsi" w:cstheme="minorBidi"/>
          <w:sz w:val="22"/>
          <w:szCs w:val="22"/>
          <w:lang w:val="en-GB"/>
        </w:rPr>
        <w:t xml:space="preserve"> March</w:t>
      </w:r>
      <w:r w:rsidR="0EBF9B1D" w:rsidRPr="145B999B">
        <w:rPr>
          <w:rFonts w:asciiTheme="minorHAnsi" w:hAnsiTheme="minorHAnsi" w:cstheme="minorBidi"/>
          <w:sz w:val="22"/>
          <w:szCs w:val="22"/>
          <w:lang w:val="en-GB"/>
        </w:rPr>
        <w:t xml:space="preserve"> by the school</w:t>
      </w:r>
      <w:r w:rsidRPr="145B999B">
        <w:rPr>
          <w:rFonts w:asciiTheme="minorHAnsi" w:hAnsiTheme="minorHAnsi" w:cstheme="minorBidi"/>
          <w:sz w:val="22"/>
          <w:szCs w:val="22"/>
          <w:lang w:val="en-GB"/>
        </w:rPr>
        <w:t xml:space="preserve">. </w:t>
      </w:r>
      <w:r w:rsidR="1DDA6EA7" w:rsidRPr="145B999B">
        <w:rPr>
          <w:rFonts w:asciiTheme="minorHAnsi" w:hAnsiTheme="minorHAnsi" w:cstheme="minorBidi"/>
          <w:sz w:val="22"/>
          <w:szCs w:val="22"/>
          <w:lang w:val="en-GB"/>
        </w:rPr>
        <w:t>If the number of applications received by March 1</w:t>
      </w:r>
      <w:r w:rsidR="1DDA6EA7" w:rsidRPr="145B999B">
        <w:rPr>
          <w:rFonts w:asciiTheme="minorHAnsi" w:hAnsiTheme="minorHAnsi" w:cstheme="minorBidi"/>
          <w:sz w:val="22"/>
          <w:szCs w:val="22"/>
          <w:vertAlign w:val="superscript"/>
          <w:lang w:val="en-GB"/>
        </w:rPr>
        <w:t>st</w:t>
      </w:r>
      <w:r w:rsidR="1DDA6EA7" w:rsidRPr="145B999B">
        <w:rPr>
          <w:rFonts w:asciiTheme="minorHAnsi" w:hAnsiTheme="minorHAnsi" w:cstheme="minorBidi"/>
          <w:sz w:val="22"/>
          <w:szCs w:val="22"/>
          <w:lang w:val="en-GB"/>
        </w:rPr>
        <w:t xml:space="preserve"> is greater than the number of places available, the decision on which children will be offered a place will be based on the following oversubscription criteria, which will be applied in the order of priority set out below: </w:t>
      </w:r>
    </w:p>
    <w:p w14:paraId="136853C3" w14:textId="77777777" w:rsidR="00FC12F5" w:rsidRDefault="00FC12F5" w:rsidP="00AC5787">
      <w:pPr>
        <w:pStyle w:val="BodyText"/>
        <w:spacing w:before="11"/>
        <w:rPr>
          <w:rFonts w:asciiTheme="minorHAnsi" w:hAnsiTheme="minorHAnsi" w:cstheme="minorHAnsi"/>
          <w:sz w:val="22"/>
          <w:szCs w:val="22"/>
          <w:lang w:val="en-GB"/>
        </w:rPr>
      </w:pPr>
    </w:p>
    <w:p w14:paraId="604474F3" w14:textId="1DF8C7D4" w:rsidR="00FC12F5" w:rsidRDefault="00FC12F5" w:rsidP="145B999B">
      <w:pPr>
        <w:pStyle w:val="BodyText"/>
        <w:spacing w:before="11"/>
        <w:rPr>
          <w:rFonts w:asciiTheme="minorHAnsi" w:hAnsiTheme="minorHAnsi" w:cstheme="minorBidi"/>
          <w:sz w:val="22"/>
          <w:szCs w:val="22"/>
          <w:lang w:val="en-GB"/>
        </w:rPr>
      </w:pPr>
      <w:r w:rsidRPr="145B999B">
        <w:rPr>
          <w:rFonts w:asciiTheme="minorHAnsi" w:hAnsiTheme="minorHAnsi" w:cstheme="minorBidi"/>
          <w:b/>
          <w:bCs/>
          <w:sz w:val="22"/>
          <w:szCs w:val="22"/>
          <w:lang w:val="en-GB"/>
        </w:rPr>
        <w:t>Priority 1:</w:t>
      </w:r>
      <w:r w:rsidRPr="145B999B">
        <w:rPr>
          <w:rFonts w:asciiTheme="minorHAnsi" w:hAnsiTheme="minorHAnsi" w:cstheme="minorBidi"/>
          <w:sz w:val="22"/>
          <w:szCs w:val="22"/>
          <w:lang w:val="en-GB"/>
        </w:rPr>
        <w:t xml:space="preserve"> </w:t>
      </w:r>
      <w:r w:rsidR="6ECA1C72" w:rsidRPr="145B999B">
        <w:rPr>
          <w:rFonts w:asciiTheme="minorHAnsi" w:hAnsiTheme="minorHAnsi" w:cstheme="minorBidi"/>
          <w:sz w:val="22"/>
          <w:szCs w:val="22"/>
          <w:lang w:val="en-GB"/>
        </w:rPr>
        <w:t>Looked after children and previously looked after children. (A looked after child is a child who is (a) in the care of a local authority, or (b) being provided with accommodation by a local authority in the exercise of their social services functions at the time of making an application to a school. Previously looked after children are children who were looked after, but ceased to be so because they were adopted, or became subject to a child arrangement order or special guardianship order. </w:t>
      </w:r>
    </w:p>
    <w:p w14:paraId="56FFDDCF" w14:textId="77777777" w:rsidR="00FC12F5" w:rsidRDefault="00FC12F5" w:rsidP="00AC5787">
      <w:pPr>
        <w:pStyle w:val="BodyText"/>
        <w:spacing w:before="11"/>
        <w:rPr>
          <w:rFonts w:asciiTheme="minorHAnsi" w:hAnsiTheme="minorHAnsi" w:cstheme="minorHAnsi"/>
          <w:sz w:val="22"/>
          <w:szCs w:val="22"/>
          <w:lang w:val="en-GB"/>
        </w:rPr>
      </w:pPr>
    </w:p>
    <w:p w14:paraId="10862A85" w14:textId="659AAAC0" w:rsidR="00FC12F5" w:rsidRDefault="00FC12F5" w:rsidP="145B999B">
      <w:pPr>
        <w:pStyle w:val="BodyText"/>
        <w:spacing w:before="11"/>
        <w:rPr>
          <w:rFonts w:asciiTheme="minorHAnsi" w:hAnsiTheme="minorHAnsi" w:cstheme="minorBidi"/>
          <w:sz w:val="22"/>
          <w:szCs w:val="22"/>
          <w:lang w:val="en-GB"/>
        </w:rPr>
      </w:pPr>
      <w:r w:rsidRPr="145B999B">
        <w:rPr>
          <w:rFonts w:asciiTheme="minorHAnsi" w:hAnsiTheme="minorHAnsi" w:cstheme="minorBidi"/>
          <w:b/>
          <w:bCs/>
          <w:sz w:val="22"/>
          <w:szCs w:val="22"/>
          <w:lang w:val="en-GB"/>
        </w:rPr>
        <w:t xml:space="preserve">Priority </w:t>
      </w:r>
      <w:r w:rsidR="4DA023A4" w:rsidRPr="145B999B">
        <w:rPr>
          <w:rFonts w:asciiTheme="minorHAnsi" w:hAnsiTheme="minorHAnsi" w:cstheme="minorBidi"/>
          <w:b/>
          <w:bCs/>
          <w:sz w:val="22"/>
          <w:szCs w:val="22"/>
          <w:lang w:val="en-GB"/>
        </w:rPr>
        <w:t>2</w:t>
      </w:r>
      <w:r w:rsidRPr="145B999B">
        <w:rPr>
          <w:rFonts w:asciiTheme="minorHAnsi" w:hAnsiTheme="minorHAnsi" w:cstheme="minorBidi"/>
          <w:sz w:val="22"/>
          <w:szCs w:val="22"/>
          <w:lang w:val="en-GB"/>
        </w:rPr>
        <w:t xml:space="preserve">: </w:t>
      </w:r>
      <w:r w:rsidR="36975F97" w:rsidRPr="145B999B">
        <w:rPr>
          <w:rFonts w:asciiTheme="minorHAnsi" w:hAnsiTheme="minorHAnsi" w:cstheme="minorBidi"/>
          <w:sz w:val="22"/>
          <w:szCs w:val="22"/>
          <w:lang w:val="en-GB"/>
        </w:rPr>
        <w:t>Children who have older siblings in years Reception- Year 6, who will be in school in the September when admission is sought. ‘Siblings’ includes full, step, half, foster or adopted brothers and sisters living permanently at the same address. In the case of families with shared parenting, “living in the same household” will be decided by the address of the parent to whom the child benefit is paid, which will be taken to be the child’s home address.</w:t>
      </w:r>
    </w:p>
    <w:p w14:paraId="3FA74D92" w14:textId="4FB5AD82" w:rsidR="00FC12F5" w:rsidRDefault="00FC12F5" w:rsidP="145B999B">
      <w:pPr>
        <w:pStyle w:val="BodyText"/>
        <w:spacing w:before="11"/>
        <w:rPr>
          <w:rFonts w:asciiTheme="minorHAnsi" w:hAnsiTheme="minorHAnsi" w:cstheme="minorBidi"/>
          <w:sz w:val="22"/>
          <w:szCs w:val="22"/>
          <w:lang w:val="en-GB"/>
        </w:rPr>
      </w:pPr>
    </w:p>
    <w:p w14:paraId="05C2C77B" w14:textId="1680716B" w:rsidR="00FC12F5" w:rsidRDefault="00FC12F5" w:rsidP="145B999B">
      <w:pPr>
        <w:pStyle w:val="BodyText"/>
        <w:spacing w:before="11"/>
        <w:rPr>
          <w:rFonts w:asciiTheme="minorHAnsi" w:hAnsiTheme="minorHAnsi" w:cstheme="minorBidi"/>
          <w:sz w:val="22"/>
          <w:szCs w:val="22"/>
          <w:lang w:val="en-GB"/>
        </w:rPr>
      </w:pPr>
      <w:r w:rsidRPr="145B999B">
        <w:rPr>
          <w:rFonts w:asciiTheme="minorHAnsi" w:hAnsiTheme="minorHAnsi" w:cstheme="minorBidi"/>
          <w:b/>
          <w:bCs/>
          <w:sz w:val="22"/>
          <w:szCs w:val="22"/>
          <w:lang w:val="en-GB"/>
        </w:rPr>
        <w:t xml:space="preserve">Priority </w:t>
      </w:r>
      <w:r w:rsidR="5C446FCC" w:rsidRPr="145B999B">
        <w:rPr>
          <w:rFonts w:asciiTheme="minorHAnsi" w:hAnsiTheme="minorHAnsi" w:cstheme="minorBidi"/>
          <w:b/>
          <w:bCs/>
          <w:sz w:val="22"/>
          <w:szCs w:val="22"/>
          <w:lang w:val="en-GB"/>
        </w:rPr>
        <w:t>3</w:t>
      </w:r>
      <w:r w:rsidRPr="145B999B">
        <w:rPr>
          <w:rFonts w:asciiTheme="minorHAnsi" w:hAnsiTheme="minorHAnsi" w:cstheme="minorBidi"/>
          <w:sz w:val="22"/>
          <w:szCs w:val="22"/>
          <w:lang w:val="en-GB"/>
        </w:rPr>
        <w:t xml:space="preserve">: </w:t>
      </w:r>
      <w:r w:rsidR="6EDC65A6" w:rsidRPr="145B999B">
        <w:rPr>
          <w:rFonts w:asciiTheme="minorHAnsi" w:hAnsiTheme="minorHAnsi" w:cstheme="minorBidi"/>
          <w:sz w:val="22"/>
          <w:szCs w:val="22"/>
          <w:lang w:val="en-GB"/>
        </w:rPr>
        <w:t>Children whose parent/guardian is in regular attendance at public worship at any Church of England Church in the Parish of Holcombe and Hawkshaw, (Emmanuel Holcombe, St Mary’s Hawkshaw, The Emmanuel Church Centre). Regular attendance is defined as at least one parent/guardian attending public worship at church at least monthly for a period of at least 12 months, preceding the date of formal application. Confirmation from the Rector will be sought.  </w:t>
      </w:r>
    </w:p>
    <w:p w14:paraId="055440DB" w14:textId="77777777" w:rsidR="00E14B7E" w:rsidRDefault="00E14B7E" w:rsidP="145B999B">
      <w:pPr>
        <w:pStyle w:val="BodyText"/>
        <w:spacing w:before="11"/>
        <w:rPr>
          <w:rFonts w:asciiTheme="minorHAnsi" w:hAnsiTheme="minorHAnsi" w:cstheme="minorBidi"/>
          <w:sz w:val="22"/>
          <w:szCs w:val="22"/>
          <w:lang w:val="en-GB"/>
        </w:rPr>
      </w:pPr>
    </w:p>
    <w:p w14:paraId="66A92F01" w14:textId="7D509729" w:rsidR="00FC12F5" w:rsidRDefault="00FC12F5" w:rsidP="145B999B">
      <w:pPr>
        <w:pStyle w:val="BodyText"/>
        <w:spacing w:before="11"/>
        <w:rPr>
          <w:rFonts w:asciiTheme="minorHAnsi" w:hAnsiTheme="minorHAnsi" w:cstheme="minorBidi"/>
          <w:sz w:val="22"/>
          <w:szCs w:val="22"/>
          <w:lang w:val="en-GB"/>
        </w:rPr>
      </w:pPr>
      <w:r w:rsidRPr="78E92C55">
        <w:rPr>
          <w:rFonts w:asciiTheme="minorHAnsi" w:hAnsiTheme="minorHAnsi" w:cstheme="minorBidi"/>
          <w:b/>
          <w:bCs/>
          <w:sz w:val="22"/>
          <w:szCs w:val="22"/>
          <w:lang w:val="en-GB"/>
        </w:rPr>
        <w:t xml:space="preserve">Priority </w:t>
      </w:r>
      <w:r w:rsidR="17A91C9C" w:rsidRPr="78E92C55">
        <w:rPr>
          <w:rFonts w:asciiTheme="minorHAnsi" w:hAnsiTheme="minorHAnsi" w:cstheme="minorBidi"/>
          <w:b/>
          <w:bCs/>
          <w:sz w:val="22"/>
          <w:szCs w:val="22"/>
          <w:lang w:val="en-GB"/>
        </w:rPr>
        <w:t>4</w:t>
      </w:r>
      <w:r w:rsidRPr="78E92C55">
        <w:rPr>
          <w:rFonts w:asciiTheme="minorHAnsi" w:hAnsiTheme="minorHAnsi" w:cstheme="minorBidi"/>
          <w:b/>
          <w:bCs/>
          <w:sz w:val="22"/>
          <w:szCs w:val="22"/>
          <w:lang w:val="en-GB"/>
        </w:rPr>
        <w:t>:</w:t>
      </w:r>
      <w:r w:rsidRPr="78E92C55">
        <w:rPr>
          <w:rFonts w:asciiTheme="minorHAnsi" w:hAnsiTheme="minorHAnsi" w:cstheme="minorBidi"/>
          <w:sz w:val="22"/>
          <w:szCs w:val="22"/>
          <w:lang w:val="en-GB"/>
        </w:rPr>
        <w:t xml:space="preserve"> </w:t>
      </w:r>
      <w:r w:rsidR="04A69540" w:rsidRPr="78E92C55">
        <w:rPr>
          <w:rFonts w:asciiTheme="minorHAnsi" w:hAnsiTheme="minorHAnsi" w:cstheme="minorBidi"/>
          <w:sz w:val="22"/>
          <w:szCs w:val="22"/>
          <w:lang w:val="en-GB"/>
        </w:rPr>
        <w:t xml:space="preserve">Children whose parent/guardian is in regular attendance at public worship at any other church which is in membership of Churches Together in Britain and Ireland. Regular attendance is defined as at least one parent/guardian attending public worship at church at least monthly for a period of at least 12 months preceding the date of formal application. Confirmation will be sought from the relevant faith leader. A list of churches in membership of Churches Together in Britain and Ireland can be viewed at </w:t>
      </w:r>
      <w:hyperlink r:id="rId12">
        <w:r w:rsidR="04A69540" w:rsidRPr="78E92C55">
          <w:rPr>
            <w:rStyle w:val="Hyperlink"/>
            <w:rFonts w:asciiTheme="minorHAnsi" w:hAnsiTheme="minorHAnsi" w:cstheme="minorBidi"/>
            <w:sz w:val="22"/>
            <w:szCs w:val="22"/>
            <w:lang w:val="en-GB"/>
          </w:rPr>
          <w:t>www.ctbi.org.uk</w:t>
        </w:r>
      </w:hyperlink>
      <w:r w:rsidR="04A69540" w:rsidRPr="78E92C55">
        <w:rPr>
          <w:rFonts w:asciiTheme="minorHAnsi" w:hAnsiTheme="minorHAnsi" w:cstheme="minorBidi"/>
          <w:sz w:val="22"/>
          <w:szCs w:val="22"/>
          <w:lang w:val="en-GB"/>
        </w:rPr>
        <w:t> </w:t>
      </w:r>
    </w:p>
    <w:p w14:paraId="7FDF5889" w14:textId="33DE7E46" w:rsidR="00FC12F5" w:rsidRDefault="00FC12F5" w:rsidP="145B999B">
      <w:pPr>
        <w:pStyle w:val="BodyText"/>
        <w:spacing w:before="11"/>
        <w:rPr>
          <w:rFonts w:asciiTheme="minorHAnsi" w:hAnsiTheme="minorHAnsi" w:cstheme="minorBidi"/>
          <w:sz w:val="22"/>
          <w:szCs w:val="22"/>
          <w:lang w:val="en-GB"/>
        </w:rPr>
      </w:pPr>
    </w:p>
    <w:p w14:paraId="4604374A" w14:textId="79F2319E" w:rsidR="00FC12F5" w:rsidRDefault="00FC12F5" w:rsidP="145B999B">
      <w:pPr>
        <w:pStyle w:val="BodyText"/>
        <w:spacing w:before="11"/>
        <w:rPr>
          <w:rFonts w:asciiTheme="minorHAnsi" w:hAnsiTheme="minorHAnsi" w:cstheme="minorBidi"/>
          <w:sz w:val="22"/>
          <w:szCs w:val="22"/>
          <w:lang w:val="en-GB"/>
        </w:rPr>
      </w:pPr>
      <w:r w:rsidRPr="78E92C55">
        <w:rPr>
          <w:rFonts w:asciiTheme="minorHAnsi" w:hAnsiTheme="minorHAnsi" w:cstheme="minorBidi"/>
          <w:b/>
          <w:bCs/>
          <w:sz w:val="22"/>
          <w:szCs w:val="22"/>
          <w:lang w:val="en-GB"/>
        </w:rPr>
        <w:t xml:space="preserve">Priority </w:t>
      </w:r>
      <w:r w:rsidR="25C2B6EC" w:rsidRPr="78E92C55">
        <w:rPr>
          <w:rFonts w:asciiTheme="minorHAnsi" w:hAnsiTheme="minorHAnsi" w:cstheme="minorBidi"/>
          <w:b/>
          <w:bCs/>
          <w:sz w:val="22"/>
          <w:szCs w:val="22"/>
          <w:lang w:val="en-GB"/>
        </w:rPr>
        <w:t>5</w:t>
      </w:r>
      <w:r w:rsidRPr="78E92C55">
        <w:rPr>
          <w:rFonts w:asciiTheme="minorHAnsi" w:hAnsiTheme="minorHAnsi" w:cstheme="minorBidi"/>
          <w:sz w:val="22"/>
          <w:szCs w:val="22"/>
          <w:lang w:val="en-GB"/>
        </w:rPr>
        <w:t xml:space="preserve">: </w:t>
      </w:r>
      <w:r w:rsidR="5287CA45" w:rsidRPr="78E92C55">
        <w:rPr>
          <w:rFonts w:asciiTheme="minorHAnsi" w:hAnsiTheme="minorHAnsi" w:cstheme="minorBidi"/>
          <w:sz w:val="22"/>
          <w:szCs w:val="22"/>
          <w:lang w:val="en-GB"/>
        </w:rPr>
        <w:t>The distance to the child’s home address from the main gate of the school, measured by the means of straight-line distance, (nearer addresses having priority). </w:t>
      </w:r>
    </w:p>
    <w:p w14:paraId="66CD6C77" w14:textId="0BCC38CC" w:rsidR="00FC12F5" w:rsidRDefault="00FC12F5" w:rsidP="145B999B">
      <w:pPr>
        <w:pStyle w:val="BodyText"/>
        <w:spacing w:before="11"/>
        <w:rPr>
          <w:rFonts w:asciiTheme="minorHAnsi" w:hAnsiTheme="minorHAnsi" w:cstheme="minorBidi"/>
          <w:sz w:val="22"/>
          <w:szCs w:val="22"/>
          <w:lang w:val="en-GB"/>
        </w:rPr>
      </w:pPr>
    </w:p>
    <w:p w14:paraId="73777BCB" w14:textId="77777777" w:rsidR="004D38F9" w:rsidRDefault="004D38F9" w:rsidP="145B999B">
      <w:pPr>
        <w:pStyle w:val="BodyText"/>
        <w:spacing w:before="11"/>
        <w:rPr>
          <w:rFonts w:asciiTheme="minorHAnsi" w:hAnsiTheme="minorHAnsi" w:cstheme="minorBidi"/>
          <w:sz w:val="22"/>
          <w:szCs w:val="22"/>
          <w:u w:val="single"/>
          <w:lang w:val="en-GB"/>
        </w:rPr>
      </w:pPr>
    </w:p>
    <w:p w14:paraId="0B363EF8" w14:textId="77777777" w:rsidR="004D38F9" w:rsidRDefault="004D38F9" w:rsidP="145B999B">
      <w:pPr>
        <w:pStyle w:val="BodyText"/>
        <w:spacing w:before="11"/>
        <w:rPr>
          <w:rFonts w:asciiTheme="minorHAnsi" w:hAnsiTheme="minorHAnsi" w:cstheme="minorBidi"/>
          <w:sz w:val="22"/>
          <w:szCs w:val="22"/>
          <w:u w:val="single"/>
          <w:lang w:val="en-GB"/>
        </w:rPr>
      </w:pPr>
    </w:p>
    <w:p w14:paraId="5B0F363C" w14:textId="074A48E3" w:rsidR="7AC2C63B" w:rsidRDefault="7AC2C63B" w:rsidP="145B999B">
      <w:pPr>
        <w:pStyle w:val="BodyText"/>
        <w:spacing w:before="11"/>
        <w:rPr>
          <w:rFonts w:asciiTheme="minorHAnsi" w:hAnsiTheme="minorHAnsi" w:cstheme="minorBidi"/>
          <w:sz w:val="22"/>
          <w:szCs w:val="22"/>
          <w:u w:val="single"/>
          <w:lang w:val="en-GB"/>
        </w:rPr>
      </w:pPr>
      <w:proofErr w:type="gramStart"/>
      <w:r w:rsidRPr="145B999B">
        <w:rPr>
          <w:rFonts w:asciiTheme="minorHAnsi" w:hAnsiTheme="minorHAnsi" w:cstheme="minorBidi"/>
          <w:sz w:val="22"/>
          <w:szCs w:val="22"/>
          <w:u w:val="single"/>
          <w:lang w:val="en-GB"/>
        </w:rPr>
        <w:t>Tie-breakers</w:t>
      </w:r>
      <w:proofErr w:type="gramEnd"/>
      <w:r w:rsidRPr="145B999B">
        <w:rPr>
          <w:rFonts w:asciiTheme="minorHAnsi" w:hAnsiTheme="minorHAnsi" w:cstheme="minorBidi"/>
          <w:sz w:val="22"/>
          <w:szCs w:val="22"/>
          <w:u w:val="single"/>
          <w:lang w:val="en-GB"/>
        </w:rPr>
        <w:t> </w:t>
      </w:r>
    </w:p>
    <w:p w14:paraId="7CB2DD7F" w14:textId="77777777" w:rsidR="004D38F9" w:rsidRDefault="004D38F9" w:rsidP="145B999B">
      <w:pPr>
        <w:pStyle w:val="BodyText"/>
        <w:spacing w:before="11"/>
        <w:rPr>
          <w:rFonts w:asciiTheme="minorHAnsi" w:hAnsiTheme="minorHAnsi" w:cstheme="minorBidi"/>
          <w:sz w:val="22"/>
          <w:szCs w:val="22"/>
          <w:u w:val="single"/>
          <w:lang w:val="en-GB"/>
        </w:rPr>
      </w:pPr>
    </w:p>
    <w:p w14:paraId="7B058581" w14:textId="0B29A450" w:rsidR="7AC2C63B" w:rsidRDefault="7AC2C63B" w:rsidP="145B999B">
      <w:pPr>
        <w:pStyle w:val="BodyText"/>
        <w:spacing w:before="11"/>
        <w:rPr>
          <w:rFonts w:asciiTheme="minorHAnsi" w:hAnsiTheme="minorHAnsi" w:cstheme="minorBidi"/>
          <w:sz w:val="22"/>
          <w:szCs w:val="22"/>
          <w:lang w:val="en-GB"/>
        </w:rPr>
      </w:pPr>
      <w:r w:rsidRPr="145B999B">
        <w:rPr>
          <w:rFonts w:asciiTheme="minorHAnsi" w:hAnsiTheme="minorHAnsi" w:cstheme="minorBidi"/>
          <w:sz w:val="22"/>
          <w:szCs w:val="22"/>
          <w:lang w:val="en-GB"/>
        </w:rPr>
        <w:t xml:space="preserve">If the distance from home to school does not distinguish between two or more applicants with equal priority for the remaining place, random allocation will be used as the final </w:t>
      </w:r>
      <w:proofErr w:type="gramStart"/>
      <w:r w:rsidRPr="145B999B">
        <w:rPr>
          <w:rFonts w:asciiTheme="minorHAnsi" w:hAnsiTheme="minorHAnsi" w:cstheme="minorBidi"/>
          <w:sz w:val="22"/>
          <w:szCs w:val="22"/>
          <w:lang w:val="en-GB"/>
        </w:rPr>
        <w:t>tie-breaker</w:t>
      </w:r>
      <w:proofErr w:type="gramEnd"/>
      <w:r w:rsidRPr="145B999B">
        <w:rPr>
          <w:rFonts w:asciiTheme="minorHAnsi" w:hAnsiTheme="minorHAnsi" w:cstheme="minorBidi"/>
          <w:sz w:val="22"/>
          <w:szCs w:val="22"/>
          <w:lang w:val="en-GB"/>
        </w:rPr>
        <w:t>. This will be supervised by someone independent of the school. </w:t>
      </w:r>
    </w:p>
    <w:p w14:paraId="770E759C" w14:textId="3BDD2B0E" w:rsidR="145B999B" w:rsidRDefault="145B999B" w:rsidP="145B999B">
      <w:pPr>
        <w:pStyle w:val="BodyText"/>
        <w:spacing w:before="11"/>
        <w:rPr>
          <w:rFonts w:asciiTheme="minorHAnsi" w:hAnsiTheme="minorHAnsi" w:cstheme="minorBidi"/>
          <w:sz w:val="22"/>
          <w:szCs w:val="22"/>
          <w:lang w:val="en-GB"/>
        </w:rPr>
      </w:pPr>
    </w:p>
    <w:p w14:paraId="30952D81" w14:textId="77777777" w:rsidR="00FC12F5" w:rsidRDefault="00FC12F5" w:rsidP="00AC5787">
      <w:pPr>
        <w:pStyle w:val="BodyText"/>
        <w:spacing w:before="11"/>
        <w:rPr>
          <w:rFonts w:asciiTheme="minorHAnsi" w:hAnsiTheme="minorHAnsi" w:cstheme="minorHAnsi"/>
          <w:sz w:val="22"/>
          <w:szCs w:val="22"/>
          <w:lang w:val="en-GB"/>
        </w:rPr>
      </w:pPr>
      <w:r w:rsidRPr="00FC12F5">
        <w:rPr>
          <w:rFonts w:asciiTheme="minorHAnsi" w:hAnsiTheme="minorHAnsi" w:cstheme="minorHAnsi"/>
          <w:sz w:val="22"/>
          <w:szCs w:val="22"/>
          <w:lang w:val="en-GB"/>
        </w:rPr>
        <w:t xml:space="preserve">The criteria may not be applied in exceptional circumstances. This decision is at the discretion of the Governing Body. Applications for a place under exceptional circumstances needs to be put in writing to the Chair of Governors. </w:t>
      </w:r>
    </w:p>
    <w:p w14:paraId="13D85AAA" w14:textId="77777777" w:rsidR="00FC12F5" w:rsidRDefault="00FC12F5" w:rsidP="00AC5787">
      <w:pPr>
        <w:pStyle w:val="BodyText"/>
        <w:spacing w:before="11"/>
        <w:rPr>
          <w:rFonts w:asciiTheme="minorHAnsi" w:hAnsiTheme="minorHAnsi" w:cstheme="minorHAnsi"/>
          <w:sz w:val="22"/>
          <w:szCs w:val="22"/>
          <w:lang w:val="en-GB"/>
        </w:rPr>
      </w:pPr>
    </w:p>
    <w:p w14:paraId="6F6EBB37" w14:textId="6227EBA3" w:rsidR="00AC5787" w:rsidRPr="00FC12F5" w:rsidRDefault="00FC12F5" w:rsidP="145B999B">
      <w:pPr>
        <w:pStyle w:val="BodyText"/>
        <w:spacing w:before="11"/>
        <w:rPr>
          <w:rFonts w:asciiTheme="minorHAnsi" w:hAnsiTheme="minorHAnsi" w:cstheme="minorBidi"/>
          <w:sz w:val="22"/>
          <w:szCs w:val="22"/>
        </w:rPr>
      </w:pPr>
      <w:r w:rsidRPr="145B999B">
        <w:rPr>
          <w:rFonts w:asciiTheme="minorHAnsi" w:hAnsiTheme="minorHAnsi" w:cstheme="minorBidi"/>
          <w:sz w:val="22"/>
          <w:szCs w:val="22"/>
          <w:lang w:val="en-GB"/>
        </w:rPr>
        <w:t>Children who have not been offered a place initially will be put on a waiting list. If places become available during the academic year, the children on this waiting list will be given priority</w:t>
      </w:r>
      <w:r w:rsidR="0726FB88" w:rsidRPr="145B999B">
        <w:rPr>
          <w:rFonts w:asciiTheme="minorHAnsi" w:hAnsiTheme="minorHAnsi" w:cstheme="minorBidi"/>
          <w:sz w:val="22"/>
          <w:szCs w:val="22"/>
          <w:lang w:val="en-GB"/>
        </w:rPr>
        <w:t>, on a first come first served basis.</w:t>
      </w:r>
    </w:p>
    <w:p w14:paraId="0798AC0B" w14:textId="77777777" w:rsidR="009A05E2" w:rsidRPr="00FC12F5" w:rsidRDefault="009A05E2" w:rsidP="00AC5787">
      <w:pPr>
        <w:pStyle w:val="aLCPBodytext"/>
        <w:ind w:left="0" w:firstLine="0"/>
        <w:rPr>
          <w:rFonts w:asciiTheme="minorHAnsi" w:hAnsiTheme="minorHAnsi" w:cstheme="minorHAnsi"/>
          <w:szCs w:val="22"/>
        </w:rPr>
      </w:pPr>
    </w:p>
    <w:sectPr w:rsidR="009A05E2" w:rsidRPr="00FC12F5" w:rsidSect="006E02AF">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pgBorders w:display="firstPage" w:offsetFrom="page">
        <w:top w:val="single" w:sz="48" w:space="24" w:color="538135" w:themeColor="accent6" w:themeShade="BF"/>
        <w:left w:val="single" w:sz="48" w:space="24" w:color="538135" w:themeColor="accent6" w:themeShade="BF"/>
        <w:bottom w:val="single" w:sz="48" w:space="24" w:color="538135" w:themeColor="accent6" w:themeShade="BF"/>
        <w:right w:val="single" w:sz="48" w:space="24" w:color="538135"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DAEEB" w14:textId="77777777" w:rsidR="008B5282" w:rsidRDefault="008B5282" w:rsidP="000F7B7F">
      <w:pPr>
        <w:spacing w:after="0" w:line="240" w:lineRule="auto"/>
      </w:pPr>
      <w:r>
        <w:separator/>
      </w:r>
    </w:p>
  </w:endnote>
  <w:endnote w:type="continuationSeparator" w:id="0">
    <w:p w14:paraId="715A69A0" w14:textId="77777777" w:rsidR="008B5282" w:rsidRDefault="008B5282" w:rsidP="000F7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6AE0F" w14:textId="77777777" w:rsidR="007E5DB3" w:rsidRDefault="007E5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2F8E8" w14:textId="77777777" w:rsidR="00B7326E" w:rsidRDefault="000F7B7F">
    <w:pPr>
      <w:pStyle w:val="BodyText"/>
      <w:spacing w:line="14" w:lineRule="auto"/>
    </w:pPr>
    <w:r>
      <w:rPr>
        <w:noProof/>
        <w:lang w:val="en-GB" w:eastAsia="en-GB"/>
      </w:rPr>
      <mc:AlternateContent>
        <mc:Choice Requires="wps">
          <w:drawing>
            <wp:anchor distT="0" distB="0" distL="114300" distR="114300" simplePos="0" relativeHeight="251658240" behindDoc="1" locked="0" layoutInCell="1" allowOverlap="1" wp14:anchorId="7E5E33FE" wp14:editId="07777777">
              <wp:simplePos x="0" y="0"/>
              <wp:positionH relativeFrom="page">
                <wp:posOffset>3714750</wp:posOffset>
              </wp:positionH>
              <wp:positionV relativeFrom="page">
                <wp:posOffset>9814560</wp:posOffset>
              </wp:positionV>
              <wp:extent cx="133350" cy="139700"/>
              <wp:effectExtent l="0" t="381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5D8010" w14:textId="77777777" w:rsidR="00B7326E" w:rsidRDefault="00841D70">
                          <w:pPr>
                            <w:spacing w:before="15"/>
                            <w:ind w:left="60"/>
                            <w:rPr>
                              <w:sz w:val="16"/>
                            </w:rPr>
                          </w:pPr>
                          <w:r>
                            <w:fldChar w:fldCharType="begin"/>
                          </w:r>
                          <w:r>
                            <w:rPr>
                              <w:sz w:val="16"/>
                            </w:rPr>
                            <w:instrText xml:space="preserve"> PAGE </w:instrText>
                          </w:r>
                          <w:r>
                            <w:fldChar w:fldCharType="separate"/>
                          </w:r>
                          <w:r w:rsidR="00134ED4">
                            <w:rPr>
                              <w:noProof/>
                              <w:sz w:val="16"/>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E33FE" id="_x0000_t202" coordsize="21600,21600" o:spt="202" path="m,l,21600r21600,l21600,xe">
              <v:stroke joinstyle="miter"/>
              <v:path gradientshapeok="t" o:connecttype="rect"/>
            </v:shapetype>
            <v:shape id="Text Box 12" o:spid="_x0000_s1026" type="#_x0000_t202" style="position:absolute;margin-left:292.5pt;margin-top:772.8pt;width:10.5pt;height:1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VHG1QEAAJADAAAOAAAAZHJzL2Uyb0RvYy54bWysU9tu2zAMfR+wfxD0vthpsJsRp+hadBjQ&#10;rQO6fgAty7YwW9QoJXb29aPkON3Wt2EvAi1Sh+cc0tvLaejFQZM3aEu5XuVSaKuwNrYt5eO321fv&#10;pPABbA09Wl3Ko/bycvfyxXZ0hb7ADvtak2AQ64vRlbILwRVZ5lWnB/ArdNpyskEaIPAntVlNMDL6&#10;0GcXef4mG5FqR6i093x7MyflLuE3jVbhvmm8DqIvJXML6aR0VvHMdlsoWgLXGXWiAf/AYgBjuekZ&#10;6gYCiD2ZZ1CDUYQem7BSOGTYNEbppIHVrPO/1Dx04HTSwuZ4d7bJ/z9Y9eXw4L6SCNMHnHiASYR3&#10;d6i+e2HxugPb6isiHDsNNTdeR8uy0fni9DRa7QsfQarxM9Y8ZNgHTEBTQ0N0hXUKRucBHM+m6ykI&#10;FVtuNpvXnFGcWm/ev83TUDIolseOfPiocRAxKCXxTBM4HO58iGSgWEpiL4u3pu/TXHv7xwUXxptE&#10;PvKdmYepmrg6iqiwPrIMwnlNeK056JB+SjHyipTS/9gDaSn6T5atiPu0BLQE1RKAVfy0lEGKObwO&#10;897tHZm2Y+TZbItXbFdjkpQnFieePPak8LSica9+/05VTz/S7hcAAAD//wMAUEsDBBQABgAIAAAA&#10;IQDqmZfM4AAAAA0BAAAPAAAAZHJzL2Rvd25yZXYueG1sTI/BTsMwEETvSPyDtUjcqA0ipoQ4VVXB&#10;CQmRhgNHJ3YTq/E6jd02/D3bExx3ZjT7pljNfmAnO0UXUMH9QgCz2AbjsFPwVb/dLYHFpNHoIaBV&#10;8GMjrMrrq0LnJpyxsqdt6hiVYMy1gj6lMec8tr31Oi7CaJG8XZi8TnROHTeTPlO5H/iDEJJ77ZA+&#10;9Hq0m962++3RK1h/Y/XqDh/NZ7WrXF0/C3yXe6Vub+b1C7Bk5/QXhgs+oUNJTE04oolsUJAtM9qS&#10;yMgeMwmMIlJIkpqLJJ8k8LLg/1eUvwAAAP//AwBQSwECLQAUAAYACAAAACEAtoM4kv4AAADhAQAA&#10;EwAAAAAAAAAAAAAAAAAAAAAAW0NvbnRlbnRfVHlwZXNdLnhtbFBLAQItABQABgAIAAAAIQA4/SH/&#10;1gAAAJQBAAALAAAAAAAAAAAAAAAAAC8BAABfcmVscy8ucmVsc1BLAQItABQABgAIAAAAIQBmKVHG&#10;1QEAAJADAAAOAAAAAAAAAAAAAAAAAC4CAABkcnMvZTJvRG9jLnhtbFBLAQItABQABgAIAAAAIQDq&#10;mZfM4AAAAA0BAAAPAAAAAAAAAAAAAAAAAC8EAABkcnMvZG93bnJldi54bWxQSwUGAAAAAAQABADz&#10;AAAAPAUAAAAA&#10;" filled="f" stroked="f">
              <v:textbox inset="0,0,0,0">
                <w:txbxContent>
                  <w:p w14:paraId="095D8010" w14:textId="77777777" w:rsidR="00B7326E" w:rsidRDefault="00841D70">
                    <w:pPr>
                      <w:spacing w:before="15"/>
                      <w:ind w:left="60"/>
                      <w:rPr>
                        <w:sz w:val="16"/>
                      </w:rPr>
                    </w:pPr>
                    <w:r>
                      <w:fldChar w:fldCharType="begin"/>
                    </w:r>
                    <w:r>
                      <w:rPr>
                        <w:sz w:val="16"/>
                      </w:rPr>
                      <w:instrText xml:space="preserve"> PAGE </w:instrText>
                    </w:r>
                    <w:r>
                      <w:fldChar w:fldCharType="separate"/>
                    </w:r>
                    <w:r w:rsidR="00134ED4">
                      <w:rPr>
                        <w:noProof/>
                        <w:sz w:val="16"/>
                      </w:rPr>
                      <w:t>7</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FAB9B" w14:textId="77777777" w:rsidR="007E5DB3" w:rsidRDefault="007E5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C9F1A" w14:textId="77777777" w:rsidR="008B5282" w:rsidRDefault="008B5282" w:rsidP="000F7B7F">
      <w:pPr>
        <w:spacing w:after="0" w:line="240" w:lineRule="auto"/>
      </w:pPr>
      <w:r>
        <w:separator/>
      </w:r>
    </w:p>
  </w:footnote>
  <w:footnote w:type="continuationSeparator" w:id="0">
    <w:p w14:paraId="4A8DB494" w14:textId="77777777" w:rsidR="008B5282" w:rsidRDefault="008B5282" w:rsidP="000F7B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DD675" w14:textId="77777777" w:rsidR="007E5DB3" w:rsidRDefault="007E5D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F14CC" w14:textId="3F2520D1" w:rsidR="42535D32" w:rsidRDefault="42535D32" w:rsidP="42535D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989DB" w14:textId="77777777" w:rsidR="007E5DB3" w:rsidRDefault="007E5D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A6EF6"/>
    <w:multiLevelType w:val="multilevel"/>
    <w:tmpl w:val="4D24DC8E"/>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880B44"/>
    <w:multiLevelType w:val="hybridMultilevel"/>
    <w:tmpl w:val="DBD07222"/>
    <w:lvl w:ilvl="0" w:tplc="1ABAA600">
      <w:numFmt w:val="bullet"/>
      <w:lvlText w:val="•"/>
      <w:lvlJc w:val="left"/>
      <w:pPr>
        <w:ind w:left="107" w:hanging="126"/>
      </w:pPr>
      <w:rPr>
        <w:rFonts w:ascii="Arial" w:eastAsia="Arial" w:hAnsi="Arial" w:cs="Arial" w:hint="default"/>
        <w:w w:val="99"/>
        <w:sz w:val="20"/>
        <w:szCs w:val="20"/>
        <w:lang w:val="en-US" w:eastAsia="en-US" w:bidi="ar-SA"/>
      </w:rPr>
    </w:lvl>
    <w:lvl w:ilvl="1" w:tplc="DB34005A">
      <w:numFmt w:val="bullet"/>
      <w:lvlText w:val="•"/>
      <w:lvlJc w:val="left"/>
      <w:pPr>
        <w:ind w:left="489" w:hanging="126"/>
      </w:pPr>
      <w:rPr>
        <w:rFonts w:hint="default"/>
        <w:lang w:val="en-US" w:eastAsia="en-US" w:bidi="ar-SA"/>
      </w:rPr>
    </w:lvl>
    <w:lvl w:ilvl="2" w:tplc="C32CE6A8">
      <w:numFmt w:val="bullet"/>
      <w:lvlText w:val="•"/>
      <w:lvlJc w:val="left"/>
      <w:pPr>
        <w:ind w:left="878" w:hanging="126"/>
      </w:pPr>
      <w:rPr>
        <w:rFonts w:hint="default"/>
        <w:lang w:val="en-US" w:eastAsia="en-US" w:bidi="ar-SA"/>
      </w:rPr>
    </w:lvl>
    <w:lvl w:ilvl="3" w:tplc="607E1F06">
      <w:numFmt w:val="bullet"/>
      <w:lvlText w:val="•"/>
      <w:lvlJc w:val="left"/>
      <w:pPr>
        <w:ind w:left="1268" w:hanging="126"/>
      </w:pPr>
      <w:rPr>
        <w:rFonts w:hint="default"/>
        <w:lang w:val="en-US" w:eastAsia="en-US" w:bidi="ar-SA"/>
      </w:rPr>
    </w:lvl>
    <w:lvl w:ilvl="4" w:tplc="6A6C192C">
      <w:numFmt w:val="bullet"/>
      <w:lvlText w:val="•"/>
      <w:lvlJc w:val="left"/>
      <w:pPr>
        <w:ind w:left="1657" w:hanging="126"/>
      </w:pPr>
      <w:rPr>
        <w:rFonts w:hint="default"/>
        <w:lang w:val="en-US" w:eastAsia="en-US" w:bidi="ar-SA"/>
      </w:rPr>
    </w:lvl>
    <w:lvl w:ilvl="5" w:tplc="3746DC2A">
      <w:numFmt w:val="bullet"/>
      <w:lvlText w:val="•"/>
      <w:lvlJc w:val="left"/>
      <w:pPr>
        <w:ind w:left="2047" w:hanging="126"/>
      </w:pPr>
      <w:rPr>
        <w:rFonts w:hint="default"/>
        <w:lang w:val="en-US" w:eastAsia="en-US" w:bidi="ar-SA"/>
      </w:rPr>
    </w:lvl>
    <w:lvl w:ilvl="6" w:tplc="B14E96D6">
      <w:numFmt w:val="bullet"/>
      <w:lvlText w:val="•"/>
      <w:lvlJc w:val="left"/>
      <w:pPr>
        <w:ind w:left="2436" w:hanging="126"/>
      </w:pPr>
      <w:rPr>
        <w:rFonts w:hint="default"/>
        <w:lang w:val="en-US" w:eastAsia="en-US" w:bidi="ar-SA"/>
      </w:rPr>
    </w:lvl>
    <w:lvl w:ilvl="7" w:tplc="00F40F38">
      <w:numFmt w:val="bullet"/>
      <w:lvlText w:val="•"/>
      <w:lvlJc w:val="left"/>
      <w:pPr>
        <w:ind w:left="2825" w:hanging="126"/>
      </w:pPr>
      <w:rPr>
        <w:rFonts w:hint="default"/>
        <w:lang w:val="en-US" w:eastAsia="en-US" w:bidi="ar-SA"/>
      </w:rPr>
    </w:lvl>
    <w:lvl w:ilvl="8" w:tplc="1EDAE6F4">
      <w:numFmt w:val="bullet"/>
      <w:lvlText w:val="•"/>
      <w:lvlJc w:val="left"/>
      <w:pPr>
        <w:ind w:left="3215" w:hanging="126"/>
      </w:pPr>
      <w:rPr>
        <w:rFonts w:hint="default"/>
        <w:lang w:val="en-US" w:eastAsia="en-US" w:bidi="ar-SA"/>
      </w:rPr>
    </w:lvl>
  </w:abstractNum>
  <w:abstractNum w:abstractNumId="2" w15:restartNumberingAfterBreak="0">
    <w:nsid w:val="0CFE0F4F"/>
    <w:multiLevelType w:val="multilevel"/>
    <w:tmpl w:val="F06CECF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755795"/>
    <w:multiLevelType w:val="multilevel"/>
    <w:tmpl w:val="255696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F07EE9"/>
    <w:multiLevelType w:val="hybridMultilevel"/>
    <w:tmpl w:val="299A4C9E"/>
    <w:lvl w:ilvl="0" w:tplc="DB3648B0">
      <w:numFmt w:val="bullet"/>
      <w:lvlText w:val=""/>
      <w:lvlJc w:val="left"/>
      <w:pPr>
        <w:ind w:left="940" w:hanging="361"/>
      </w:pPr>
      <w:rPr>
        <w:rFonts w:ascii="Wingdings" w:eastAsia="Wingdings" w:hAnsi="Wingdings" w:cs="Wingdings" w:hint="default"/>
        <w:w w:val="99"/>
        <w:sz w:val="20"/>
        <w:szCs w:val="20"/>
        <w:lang w:val="en-US" w:eastAsia="en-US" w:bidi="ar-SA"/>
      </w:rPr>
    </w:lvl>
    <w:lvl w:ilvl="1" w:tplc="126C38F4">
      <w:numFmt w:val="bullet"/>
      <w:lvlText w:val="•"/>
      <w:lvlJc w:val="left"/>
      <w:pPr>
        <w:ind w:left="1936" w:hanging="361"/>
      </w:pPr>
      <w:rPr>
        <w:rFonts w:hint="default"/>
        <w:lang w:val="en-US" w:eastAsia="en-US" w:bidi="ar-SA"/>
      </w:rPr>
    </w:lvl>
    <w:lvl w:ilvl="2" w:tplc="43AC6EAE">
      <w:numFmt w:val="bullet"/>
      <w:lvlText w:val="•"/>
      <w:lvlJc w:val="left"/>
      <w:pPr>
        <w:ind w:left="2933" w:hanging="361"/>
      </w:pPr>
      <w:rPr>
        <w:rFonts w:hint="default"/>
        <w:lang w:val="en-US" w:eastAsia="en-US" w:bidi="ar-SA"/>
      </w:rPr>
    </w:lvl>
    <w:lvl w:ilvl="3" w:tplc="89FE360A">
      <w:numFmt w:val="bullet"/>
      <w:lvlText w:val="•"/>
      <w:lvlJc w:val="left"/>
      <w:pPr>
        <w:ind w:left="3930" w:hanging="361"/>
      </w:pPr>
      <w:rPr>
        <w:rFonts w:hint="default"/>
        <w:lang w:val="en-US" w:eastAsia="en-US" w:bidi="ar-SA"/>
      </w:rPr>
    </w:lvl>
    <w:lvl w:ilvl="4" w:tplc="6FA68BE2">
      <w:numFmt w:val="bullet"/>
      <w:lvlText w:val="•"/>
      <w:lvlJc w:val="left"/>
      <w:pPr>
        <w:ind w:left="4927" w:hanging="361"/>
      </w:pPr>
      <w:rPr>
        <w:rFonts w:hint="default"/>
        <w:lang w:val="en-US" w:eastAsia="en-US" w:bidi="ar-SA"/>
      </w:rPr>
    </w:lvl>
    <w:lvl w:ilvl="5" w:tplc="E80A84E8">
      <w:numFmt w:val="bullet"/>
      <w:lvlText w:val="•"/>
      <w:lvlJc w:val="left"/>
      <w:pPr>
        <w:ind w:left="5924" w:hanging="361"/>
      </w:pPr>
      <w:rPr>
        <w:rFonts w:hint="default"/>
        <w:lang w:val="en-US" w:eastAsia="en-US" w:bidi="ar-SA"/>
      </w:rPr>
    </w:lvl>
    <w:lvl w:ilvl="6" w:tplc="3A40FB06">
      <w:numFmt w:val="bullet"/>
      <w:lvlText w:val="•"/>
      <w:lvlJc w:val="left"/>
      <w:pPr>
        <w:ind w:left="6921" w:hanging="361"/>
      </w:pPr>
      <w:rPr>
        <w:rFonts w:hint="default"/>
        <w:lang w:val="en-US" w:eastAsia="en-US" w:bidi="ar-SA"/>
      </w:rPr>
    </w:lvl>
    <w:lvl w:ilvl="7" w:tplc="B2D4ECB0">
      <w:numFmt w:val="bullet"/>
      <w:lvlText w:val="•"/>
      <w:lvlJc w:val="left"/>
      <w:pPr>
        <w:ind w:left="7918" w:hanging="361"/>
      </w:pPr>
      <w:rPr>
        <w:rFonts w:hint="default"/>
        <w:lang w:val="en-US" w:eastAsia="en-US" w:bidi="ar-SA"/>
      </w:rPr>
    </w:lvl>
    <w:lvl w:ilvl="8" w:tplc="E4A64820">
      <w:numFmt w:val="bullet"/>
      <w:lvlText w:val="•"/>
      <w:lvlJc w:val="left"/>
      <w:pPr>
        <w:ind w:left="8915" w:hanging="361"/>
      </w:pPr>
      <w:rPr>
        <w:rFonts w:hint="default"/>
        <w:lang w:val="en-US" w:eastAsia="en-US" w:bidi="ar-SA"/>
      </w:rPr>
    </w:lvl>
  </w:abstractNum>
  <w:abstractNum w:abstractNumId="5" w15:restartNumberingAfterBreak="0">
    <w:nsid w:val="18510F08"/>
    <w:multiLevelType w:val="hybridMultilevel"/>
    <w:tmpl w:val="8C924120"/>
    <w:lvl w:ilvl="0" w:tplc="C33C506C">
      <w:numFmt w:val="bullet"/>
      <w:lvlText w:val=""/>
      <w:lvlJc w:val="left"/>
      <w:pPr>
        <w:ind w:left="823" w:hanging="361"/>
      </w:pPr>
      <w:rPr>
        <w:rFonts w:ascii="Symbol" w:eastAsia="Symbol" w:hAnsi="Symbol" w:cs="Symbol" w:hint="default"/>
        <w:w w:val="99"/>
        <w:sz w:val="20"/>
        <w:szCs w:val="20"/>
        <w:lang w:val="en-US" w:eastAsia="en-US" w:bidi="ar-SA"/>
      </w:rPr>
    </w:lvl>
    <w:lvl w:ilvl="1" w:tplc="C98C761A">
      <w:numFmt w:val="bullet"/>
      <w:lvlText w:val="•"/>
      <w:lvlJc w:val="left"/>
      <w:pPr>
        <w:ind w:left="1805" w:hanging="361"/>
      </w:pPr>
      <w:rPr>
        <w:rFonts w:hint="default"/>
        <w:lang w:val="en-US" w:eastAsia="en-US" w:bidi="ar-SA"/>
      </w:rPr>
    </w:lvl>
    <w:lvl w:ilvl="2" w:tplc="4970C860">
      <w:numFmt w:val="bullet"/>
      <w:lvlText w:val="•"/>
      <w:lvlJc w:val="left"/>
      <w:pPr>
        <w:ind w:left="2791" w:hanging="361"/>
      </w:pPr>
      <w:rPr>
        <w:rFonts w:hint="default"/>
        <w:lang w:val="en-US" w:eastAsia="en-US" w:bidi="ar-SA"/>
      </w:rPr>
    </w:lvl>
    <w:lvl w:ilvl="3" w:tplc="9A7C23AC">
      <w:numFmt w:val="bullet"/>
      <w:lvlText w:val="•"/>
      <w:lvlJc w:val="left"/>
      <w:pPr>
        <w:ind w:left="3777" w:hanging="361"/>
      </w:pPr>
      <w:rPr>
        <w:rFonts w:hint="default"/>
        <w:lang w:val="en-US" w:eastAsia="en-US" w:bidi="ar-SA"/>
      </w:rPr>
    </w:lvl>
    <w:lvl w:ilvl="4" w:tplc="D6589E60">
      <w:numFmt w:val="bullet"/>
      <w:lvlText w:val="•"/>
      <w:lvlJc w:val="left"/>
      <w:pPr>
        <w:ind w:left="4763" w:hanging="361"/>
      </w:pPr>
      <w:rPr>
        <w:rFonts w:hint="default"/>
        <w:lang w:val="en-US" w:eastAsia="en-US" w:bidi="ar-SA"/>
      </w:rPr>
    </w:lvl>
    <w:lvl w:ilvl="5" w:tplc="749ACEBC">
      <w:numFmt w:val="bullet"/>
      <w:lvlText w:val="•"/>
      <w:lvlJc w:val="left"/>
      <w:pPr>
        <w:ind w:left="5748" w:hanging="361"/>
      </w:pPr>
      <w:rPr>
        <w:rFonts w:hint="default"/>
        <w:lang w:val="en-US" w:eastAsia="en-US" w:bidi="ar-SA"/>
      </w:rPr>
    </w:lvl>
    <w:lvl w:ilvl="6" w:tplc="8CF622AE">
      <w:numFmt w:val="bullet"/>
      <w:lvlText w:val="•"/>
      <w:lvlJc w:val="left"/>
      <w:pPr>
        <w:ind w:left="6734" w:hanging="361"/>
      </w:pPr>
      <w:rPr>
        <w:rFonts w:hint="default"/>
        <w:lang w:val="en-US" w:eastAsia="en-US" w:bidi="ar-SA"/>
      </w:rPr>
    </w:lvl>
    <w:lvl w:ilvl="7" w:tplc="B95EC1DE">
      <w:numFmt w:val="bullet"/>
      <w:lvlText w:val="•"/>
      <w:lvlJc w:val="left"/>
      <w:pPr>
        <w:ind w:left="7720" w:hanging="361"/>
      </w:pPr>
      <w:rPr>
        <w:rFonts w:hint="default"/>
        <w:lang w:val="en-US" w:eastAsia="en-US" w:bidi="ar-SA"/>
      </w:rPr>
    </w:lvl>
    <w:lvl w:ilvl="8" w:tplc="05062C60">
      <w:numFmt w:val="bullet"/>
      <w:lvlText w:val="•"/>
      <w:lvlJc w:val="left"/>
      <w:pPr>
        <w:ind w:left="8706" w:hanging="361"/>
      </w:pPr>
      <w:rPr>
        <w:rFonts w:hint="default"/>
        <w:lang w:val="en-US" w:eastAsia="en-US" w:bidi="ar-SA"/>
      </w:rPr>
    </w:lvl>
  </w:abstractNum>
  <w:abstractNum w:abstractNumId="6" w15:restartNumberingAfterBreak="0">
    <w:nsid w:val="1F5D77B8"/>
    <w:multiLevelType w:val="hybridMultilevel"/>
    <w:tmpl w:val="663EB704"/>
    <w:lvl w:ilvl="0" w:tplc="8B1C21F2">
      <w:numFmt w:val="bullet"/>
      <w:lvlText w:val="•"/>
      <w:lvlJc w:val="left"/>
      <w:pPr>
        <w:ind w:left="232" w:hanging="126"/>
      </w:pPr>
      <w:rPr>
        <w:rFonts w:ascii="Arial" w:eastAsia="Arial" w:hAnsi="Arial" w:cs="Arial" w:hint="default"/>
        <w:w w:val="99"/>
        <w:sz w:val="20"/>
        <w:szCs w:val="20"/>
        <w:lang w:val="en-US" w:eastAsia="en-US" w:bidi="ar-SA"/>
      </w:rPr>
    </w:lvl>
    <w:lvl w:ilvl="1" w:tplc="C5282F84">
      <w:numFmt w:val="bullet"/>
      <w:lvlText w:val="•"/>
      <w:lvlJc w:val="left"/>
      <w:pPr>
        <w:ind w:left="615" w:hanging="126"/>
      </w:pPr>
      <w:rPr>
        <w:rFonts w:hint="default"/>
        <w:lang w:val="en-US" w:eastAsia="en-US" w:bidi="ar-SA"/>
      </w:rPr>
    </w:lvl>
    <w:lvl w:ilvl="2" w:tplc="20769FF2">
      <w:numFmt w:val="bullet"/>
      <w:lvlText w:val="•"/>
      <w:lvlJc w:val="left"/>
      <w:pPr>
        <w:ind w:left="990" w:hanging="126"/>
      </w:pPr>
      <w:rPr>
        <w:rFonts w:hint="default"/>
        <w:lang w:val="en-US" w:eastAsia="en-US" w:bidi="ar-SA"/>
      </w:rPr>
    </w:lvl>
    <w:lvl w:ilvl="3" w:tplc="ADA41340">
      <w:numFmt w:val="bullet"/>
      <w:lvlText w:val="•"/>
      <w:lvlJc w:val="left"/>
      <w:pPr>
        <w:ind w:left="1366" w:hanging="126"/>
      </w:pPr>
      <w:rPr>
        <w:rFonts w:hint="default"/>
        <w:lang w:val="en-US" w:eastAsia="en-US" w:bidi="ar-SA"/>
      </w:rPr>
    </w:lvl>
    <w:lvl w:ilvl="4" w:tplc="019CF468">
      <w:numFmt w:val="bullet"/>
      <w:lvlText w:val="•"/>
      <w:lvlJc w:val="left"/>
      <w:pPr>
        <w:ind w:left="1741" w:hanging="126"/>
      </w:pPr>
      <w:rPr>
        <w:rFonts w:hint="default"/>
        <w:lang w:val="en-US" w:eastAsia="en-US" w:bidi="ar-SA"/>
      </w:rPr>
    </w:lvl>
    <w:lvl w:ilvl="5" w:tplc="FE407B44">
      <w:numFmt w:val="bullet"/>
      <w:lvlText w:val="•"/>
      <w:lvlJc w:val="left"/>
      <w:pPr>
        <w:ind w:left="2117" w:hanging="126"/>
      </w:pPr>
      <w:rPr>
        <w:rFonts w:hint="default"/>
        <w:lang w:val="en-US" w:eastAsia="en-US" w:bidi="ar-SA"/>
      </w:rPr>
    </w:lvl>
    <w:lvl w:ilvl="6" w:tplc="59849646">
      <w:numFmt w:val="bullet"/>
      <w:lvlText w:val="•"/>
      <w:lvlJc w:val="left"/>
      <w:pPr>
        <w:ind w:left="2492" w:hanging="126"/>
      </w:pPr>
      <w:rPr>
        <w:rFonts w:hint="default"/>
        <w:lang w:val="en-US" w:eastAsia="en-US" w:bidi="ar-SA"/>
      </w:rPr>
    </w:lvl>
    <w:lvl w:ilvl="7" w:tplc="63587C06">
      <w:numFmt w:val="bullet"/>
      <w:lvlText w:val="•"/>
      <w:lvlJc w:val="left"/>
      <w:pPr>
        <w:ind w:left="2867" w:hanging="126"/>
      </w:pPr>
      <w:rPr>
        <w:rFonts w:hint="default"/>
        <w:lang w:val="en-US" w:eastAsia="en-US" w:bidi="ar-SA"/>
      </w:rPr>
    </w:lvl>
    <w:lvl w:ilvl="8" w:tplc="99140846">
      <w:numFmt w:val="bullet"/>
      <w:lvlText w:val="•"/>
      <w:lvlJc w:val="left"/>
      <w:pPr>
        <w:ind w:left="3243" w:hanging="126"/>
      </w:pPr>
      <w:rPr>
        <w:rFonts w:hint="default"/>
        <w:lang w:val="en-US" w:eastAsia="en-US" w:bidi="ar-SA"/>
      </w:rPr>
    </w:lvl>
  </w:abstractNum>
  <w:abstractNum w:abstractNumId="7" w15:restartNumberingAfterBreak="0">
    <w:nsid w:val="217D7CFD"/>
    <w:multiLevelType w:val="multilevel"/>
    <w:tmpl w:val="97C04C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057258"/>
    <w:multiLevelType w:val="hybridMultilevel"/>
    <w:tmpl w:val="F18E947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9" w15:restartNumberingAfterBreak="0">
    <w:nsid w:val="2820F126"/>
    <w:multiLevelType w:val="multilevel"/>
    <w:tmpl w:val="19A431C4"/>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B547771"/>
    <w:multiLevelType w:val="hybridMultilevel"/>
    <w:tmpl w:val="14229E50"/>
    <w:lvl w:ilvl="0" w:tplc="FADEDAFA">
      <w:start w:val="1"/>
      <w:numFmt w:val="decimal"/>
      <w:lvlText w:val="%1."/>
      <w:lvlJc w:val="left"/>
      <w:pPr>
        <w:ind w:left="1300" w:hanging="721"/>
      </w:pPr>
      <w:rPr>
        <w:rFonts w:ascii="Arial" w:eastAsia="Arial" w:hAnsi="Arial" w:cs="Arial" w:hint="default"/>
        <w:spacing w:val="-1"/>
        <w:w w:val="99"/>
        <w:sz w:val="20"/>
        <w:szCs w:val="20"/>
        <w:lang w:val="en-US" w:eastAsia="en-US" w:bidi="ar-SA"/>
      </w:rPr>
    </w:lvl>
    <w:lvl w:ilvl="1" w:tplc="3E1E85F0">
      <w:numFmt w:val="bullet"/>
      <w:lvlText w:val="•"/>
      <w:lvlJc w:val="left"/>
      <w:pPr>
        <w:ind w:left="2255" w:hanging="721"/>
      </w:pPr>
      <w:rPr>
        <w:rFonts w:hint="default"/>
        <w:lang w:val="en-US" w:eastAsia="en-US" w:bidi="ar-SA"/>
      </w:rPr>
    </w:lvl>
    <w:lvl w:ilvl="2" w:tplc="EB8E5BDC">
      <w:numFmt w:val="bullet"/>
      <w:lvlText w:val="•"/>
      <w:lvlJc w:val="left"/>
      <w:pPr>
        <w:ind w:left="3211" w:hanging="721"/>
      </w:pPr>
      <w:rPr>
        <w:rFonts w:hint="default"/>
        <w:lang w:val="en-US" w:eastAsia="en-US" w:bidi="ar-SA"/>
      </w:rPr>
    </w:lvl>
    <w:lvl w:ilvl="3" w:tplc="7EBA45CA">
      <w:numFmt w:val="bullet"/>
      <w:lvlText w:val="•"/>
      <w:lvlJc w:val="left"/>
      <w:pPr>
        <w:ind w:left="4167" w:hanging="721"/>
      </w:pPr>
      <w:rPr>
        <w:rFonts w:hint="default"/>
        <w:lang w:val="en-US" w:eastAsia="en-US" w:bidi="ar-SA"/>
      </w:rPr>
    </w:lvl>
    <w:lvl w:ilvl="4" w:tplc="E14007E6">
      <w:numFmt w:val="bullet"/>
      <w:lvlText w:val="•"/>
      <w:lvlJc w:val="left"/>
      <w:pPr>
        <w:ind w:left="5123" w:hanging="721"/>
      </w:pPr>
      <w:rPr>
        <w:rFonts w:hint="default"/>
        <w:lang w:val="en-US" w:eastAsia="en-US" w:bidi="ar-SA"/>
      </w:rPr>
    </w:lvl>
    <w:lvl w:ilvl="5" w:tplc="848EC124">
      <w:numFmt w:val="bullet"/>
      <w:lvlText w:val="•"/>
      <w:lvlJc w:val="left"/>
      <w:pPr>
        <w:ind w:left="6079" w:hanging="721"/>
      </w:pPr>
      <w:rPr>
        <w:rFonts w:hint="default"/>
        <w:lang w:val="en-US" w:eastAsia="en-US" w:bidi="ar-SA"/>
      </w:rPr>
    </w:lvl>
    <w:lvl w:ilvl="6" w:tplc="F4169A88">
      <w:numFmt w:val="bullet"/>
      <w:lvlText w:val="•"/>
      <w:lvlJc w:val="left"/>
      <w:pPr>
        <w:ind w:left="7035" w:hanging="721"/>
      </w:pPr>
      <w:rPr>
        <w:rFonts w:hint="default"/>
        <w:lang w:val="en-US" w:eastAsia="en-US" w:bidi="ar-SA"/>
      </w:rPr>
    </w:lvl>
    <w:lvl w:ilvl="7" w:tplc="C7C0AEAE">
      <w:numFmt w:val="bullet"/>
      <w:lvlText w:val="•"/>
      <w:lvlJc w:val="left"/>
      <w:pPr>
        <w:ind w:left="7991" w:hanging="721"/>
      </w:pPr>
      <w:rPr>
        <w:rFonts w:hint="default"/>
        <w:lang w:val="en-US" w:eastAsia="en-US" w:bidi="ar-SA"/>
      </w:rPr>
    </w:lvl>
    <w:lvl w:ilvl="8" w:tplc="BA92F040">
      <w:numFmt w:val="bullet"/>
      <w:lvlText w:val="•"/>
      <w:lvlJc w:val="left"/>
      <w:pPr>
        <w:ind w:left="8947" w:hanging="721"/>
      </w:pPr>
      <w:rPr>
        <w:rFonts w:hint="default"/>
        <w:lang w:val="en-US" w:eastAsia="en-US" w:bidi="ar-SA"/>
      </w:rPr>
    </w:lvl>
  </w:abstractNum>
  <w:abstractNum w:abstractNumId="11" w15:restartNumberingAfterBreak="0">
    <w:nsid w:val="2BF816F6"/>
    <w:multiLevelType w:val="multilevel"/>
    <w:tmpl w:val="2FAE8D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A72047"/>
    <w:multiLevelType w:val="hybridMultilevel"/>
    <w:tmpl w:val="C14AE6EC"/>
    <w:lvl w:ilvl="0" w:tplc="12F0D1E4">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BA1535"/>
    <w:multiLevelType w:val="multilevel"/>
    <w:tmpl w:val="8CB6C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58607E5"/>
    <w:multiLevelType w:val="hybridMultilevel"/>
    <w:tmpl w:val="16AC0884"/>
    <w:lvl w:ilvl="0" w:tplc="0EAE8F34">
      <w:start w:val="1"/>
      <w:numFmt w:val="decimal"/>
      <w:lvlText w:val="%1."/>
      <w:lvlJc w:val="left"/>
      <w:pPr>
        <w:ind w:left="940" w:hanging="361"/>
      </w:pPr>
      <w:rPr>
        <w:rFonts w:ascii="Arial" w:eastAsia="Arial" w:hAnsi="Arial" w:cs="Arial" w:hint="default"/>
        <w:spacing w:val="-1"/>
        <w:w w:val="99"/>
        <w:sz w:val="20"/>
        <w:szCs w:val="20"/>
        <w:lang w:val="en-US" w:eastAsia="en-US" w:bidi="ar-SA"/>
      </w:rPr>
    </w:lvl>
    <w:lvl w:ilvl="1" w:tplc="35F44CFE">
      <w:numFmt w:val="bullet"/>
      <w:lvlText w:val="•"/>
      <w:lvlJc w:val="left"/>
      <w:pPr>
        <w:ind w:left="1936" w:hanging="361"/>
      </w:pPr>
      <w:rPr>
        <w:rFonts w:hint="default"/>
        <w:lang w:val="en-US" w:eastAsia="en-US" w:bidi="ar-SA"/>
      </w:rPr>
    </w:lvl>
    <w:lvl w:ilvl="2" w:tplc="1A1C27E0">
      <w:numFmt w:val="bullet"/>
      <w:lvlText w:val="•"/>
      <w:lvlJc w:val="left"/>
      <w:pPr>
        <w:ind w:left="2933" w:hanging="361"/>
      </w:pPr>
      <w:rPr>
        <w:rFonts w:hint="default"/>
        <w:lang w:val="en-US" w:eastAsia="en-US" w:bidi="ar-SA"/>
      </w:rPr>
    </w:lvl>
    <w:lvl w:ilvl="3" w:tplc="21C62130">
      <w:numFmt w:val="bullet"/>
      <w:lvlText w:val="•"/>
      <w:lvlJc w:val="left"/>
      <w:pPr>
        <w:ind w:left="3930" w:hanging="361"/>
      </w:pPr>
      <w:rPr>
        <w:rFonts w:hint="default"/>
        <w:lang w:val="en-US" w:eastAsia="en-US" w:bidi="ar-SA"/>
      </w:rPr>
    </w:lvl>
    <w:lvl w:ilvl="4" w:tplc="9A287770">
      <w:numFmt w:val="bullet"/>
      <w:lvlText w:val="•"/>
      <w:lvlJc w:val="left"/>
      <w:pPr>
        <w:ind w:left="4927" w:hanging="361"/>
      </w:pPr>
      <w:rPr>
        <w:rFonts w:hint="default"/>
        <w:lang w:val="en-US" w:eastAsia="en-US" w:bidi="ar-SA"/>
      </w:rPr>
    </w:lvl>
    <w:lvl w:ilvl="5" w:tplc="76541682">
      <w:numFmt w:val="bullet"/>
      <w:lvlText w:val="•"/>
      <w:lvlJc w:val="left"/>
      <w:pPr>
        <w:ind w:left="5924" w:hanging="361"/>
      </w:pPr>
      <w:rPr>
        <w:rFonts w:hint="default"/>
        <w:lang w:val="en-US" w:eastAsia="en-US" w:bidi="ar-SA"/>
      </w:rPr>
    </w:lvl>
    <w:lvl w:ilvl="6" w:tplc="E4E0FE46">
      <w:numFmt w:val="bullet"/>
      <w:lvlText w:val="•"/>
      <w:lvlJc w:val="left"/>
      <w:pPr>
        <w:ind w:left="6921" w:hanging="361"/>
      </w:pPr>
      <w:rPr>
        <w:rFonts w:hint="default"/>
        <w:lang w:val="en-US" w:eastAsia="en-US" w:bidi="ar-SA"/>
      </w:rPr>
    </w:lvl>
    <w:lvl w:ilvl="7" w:tplc="6658B592">
      <w:numFmt w:val="bullet"/>
      <w:lvlText w:val="•"/>
      <w:lvlJc w:val="left"/>
      <w:pPr>
        <w:ind w:left="7918" w:hanging="361"/>
      </w:pPr>
      <w:rPr>
        <w:rFonts w:hint="default"/>
        <w:lang w:val="en-US" w:eastAsia="en-US" w:bidi="ar-SA"/>
      </w:rPr>
    </w:lvl>
    <w:lvl w:ilvl="8" w:tplc="23164712">
      <w:numFmt w:val="bullet"/>
      <w:lvlText w:val="•"/>
      <w:lvlJc w:val="left"/>
      <w:pPr>
        <w:ind w:left="8915" w:hanging="361"/>
      </w:pPr>
      <w:rPr>
        <w:rFonts w:hint="default"/>
        <w:lang w:val="en-US" w:eastAsia="en-US" w:bidi="ar-SA"/>
      </w:rPr>
    </w:lvl>
  </w:abstractNum>
  <w:abstractNum w:abstractNumId="15" w15:restartNumberingAfterBreak="0">
    <w:nsid w:val="3B7B2526"/>
    <w:multiLevelType w:val="multilevel"/>
    <w:tmpl w:val="B52A8F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EB37FB"/>
    <w:multiLevelType w:val="hybridMultilevel"/>
    <w:tmpl w:val="8EE0A1DE"/>
    <w:lvl w:ilvl="0" w:tplc="2F7C3426">
      <w:numFmt w:val="bullet"/>
      <w:lvlText w:val="•"/>
      <w:lvlJc w:val="left"/>
      <w:pPr>
        <w:ind w:left="107" w:hanging="126"/>
      </w:pPr>
      <w:rPr>
        <w:rFonts w:ascii="Arial" w:eastAsia="Arial" w:hAnsi="Arial" w:cs="Arial" w:hint="default"/>
        <w:w w:val="99"/>
        <w:sz w:val="20"/>
        <w:szCs w:val="20"/>
        <w:lang w:val="en-US" w:eastAsia="en-US" w:bidi="ar-SA"/>
      </w:rPr>
    </w:lvl>
    <w:lvl w:ilvl="1" w:tplc="FFE22F0A">
      <w:numFmt w:val="bullet"/>
      <w:lvlText w:val="•"/>
      <w:lvlJc w:val="left"/>
      <w:pPr>
        <w:ind w:left="489" w:hanging="126"/>
      </w:pPr>
      <w:rPr>
        <w:rFonts w:hint="default"/>
        <w:lang w:val="en-US" w:eastAsia="en-US" w:bidi="ar-SA"/>
      </w:rPr>
    </w:lvl>
    <w:lvl w:ilvl="2" w:tplc="0B7E4C26">
      <w:numFmt w:val="bullet"/>
      <w:lvlText w:val="•"/>
      <w:lvlJc w:val="left"/>
      <w:pPr>
        <w:ind w:left="878" w:hanging="126"/>
      </w:pPr>
      <w:rPr>
        <w:rFonts w:hint="default"/>
        <w:lang w:val="en-US" w:eastAsia="en-US" w:bidi="ar-SA"/>
      </w:rPr>
    </w:lvl>
    <w:lvl w:ilvl="3" w:tplc="E670D660">
      <w:numFmt w:val="bullet"/>
      <w:lvlText w:val="•"/>
      <w:lvlJc w:val="left"/>
      <w:pPr>
        <w:ind w:left="1268" w:hanging="126"/>
      </w:pPr>
      <w:rPr>
        <w:rFonts w:hint="default"/>
        <w:lang w:val="en-US" w:eastAsia="en-US" w:bidi="ar-SA"/>
      </w:rPr>
    </w:lvl>
    <w:lvl w:ilvl="4" w:tplc="A03455FA">
      <w:numFmt w:val="bullet"/>
      <w:lvlText w:val="•"/>
      <w:lvlJc w:val="left"/>
      <w:pPr>
        <w:ind w:left="1657" w:hanging="126"/>
      </w:pPr>
      <w:rPr>
        <w:rFonts w:hint="default"/>
        <w:lang w:val="en-US" w:eastAsia="en-US" w:bidi="ar-SA"/>
      </w:rPr>
    </w:lvl>
    <w:lvl w:ilvl="5" w:tplc="C1184C96">
      <w:numFmt w:val="bullet"/>
      <w:lvlText w:val="•"/>
      <w:lvlJc w:val="left"/>
      <w:pPr>
        <w:ind w:left="2047" w:hanging="126"/>
      </w:pPr>
      <w:rPr>
        <w:rFonts w:hint="default"/>
        <w:lang w:val="en-US" w:eastAsia="en-US" w:bidi="ar-SA"/>
      </w:rPr>
    </w:lvl>
    <w:lvl w:ilvl="6" w:tplc="AFAE4BFE">
      <w:numFmt w:val="bullet"/>
      <w:lvlText w:val="•"/>
      <w:lvlJc w:val="left"/>
      <w:pPr>
        <w:ind w:left="2436" w:hanging="126"/>
      </w:pPr>
      <w:rPr>
        <w:rFonts w:hint="default"/>
        <w:lang w:val="en-US" w:eastAsia="en-US" w:bidi="ar-SA"/>
      </w:rPr>
    </w:lvl>
    <w:lvl w:ilvl="7" w:tplc="DFA8D794">
      <w:numFmt w:val="bullet"/>
      <w:lvlText w:val="•"/>
      <w:lvlJc w:val="left"/>
      <w:pPr>
        <w:ind w:left="2825" w:hanging="126"/>
      </w:pPr>
      <w:rPr>
        <w:rFonts w:hint="default"/>
        <w:lang w:val="en-US" w:eastAsia="en-US" w:bidi="ar-SA"/>
      </w:rPr>
    </w:lvl>
    <w:lvl w:ilvl="8" w:tplc="D2047E68">
      <w:numFmt w:val="bullet"/>
      <w:lvlText w:val="•"/>
      <w:lvlJc w:val="left"/>
      <w:pPr>
        <w:ind w:left="3215" w:hanging="126"/>
      </w:pPr>
      <w:rPr>
        <w:rFonts w:hint="default"/>
        <w:lang w:val="en-US" w:eastAsia="en-US" w:bidi="ar-SA"/>
      </w:rPr>
    </w:lvl>
  </w:abstractNum>
  <w:abstractNum w:abstractNumId="17" w15:restartNumberingAfterBreak="0">
    <w:nsid w:val="46F30AF5"/>
    <w:multiLevelType w:val="hybridMultilevel"/>
    <w:tmpl w:val="0234E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517D57"/>
    <w:multiLevelType w:val="multilevel"/>
    <w:tmpl w:val="81DC35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0B3B5E"/>
    <w:multiLevelType w:val="hybridMultilevel"/>
    <w:tmpl w:val="76622A38"/>
    <w:lvl w:ilvl="0" w:tplc="1A20BDBC">
      <w:numFmt w:val="bullet"/>
      <w:lvlText w:val=""/>
      <w:lvlJc w:val="left"/>
      <w:pPr>
        <w:ind w:left="823" w:hanging="361"/>
      </w:pPr>
      <w:rPr>
        <w:rFonts w:hint="default"/>
        <w:w w:val="99"/>
        <w:lang w:val="en-US" w:eastAsia="en-US" w:bidi="ar-SA"/>
      </w:rPr>
    </w:lvl>
    <w:lvl w:ilvl="1" w:tplc="5F046F90">
      <w:numFmt w:val="bullet"/>
      <w:lvlText w:val="•"/>
      <w:lvlJc w:val="left"/>
      <w:pPr>
        <w:ind w:left="1805" w:hanging="361"/>
      </w:pPr>
      <w:rPr>
        <w:rFonts w:hint="default"/>
        <w:lang w:val="en-US" w:eastAsia="en-US" w:bidi="ar-SA"/>
      </w:rPr>
    </w:lvl>
    <w:lvl w:ilvl="2" w:tplc="7DE05C60">
      <w:numFmt w:val="bullet"/>
      <w:lvlText w:val="•"/>
      <w:lvlJc w:val="left"/>
      <w:pPr>
        <w:ind w:left="2791" w:hanging="361"/>
      </w:pPr>
      <w:rPr>
        <w:rFonts w:hint="default"/>
        <w:lang w:val="en-US" w:eastAsia="en-US" w:bidi="ar-SA"/>
      </w:rPr>
    </w:lvl>
    <w:lvl w:ilvl="3" w:tplc="5C22F6A2">
      <w:numFmt w:val="bullet"/>
      <w:lvlText w:val="•"/>
      <w:lvlJc w:val="left"/>
      <w:pPr>
        <w:ind w:left="3777" w:hanging="361"/>
      </w:pPr>
      <w:rPr>
        <w:rFonts w:hint="default"/>
        <w:lang w:val="en-US" w:eastAsia="en-US" w:bidi="ar-SA"/>
      </w:rPr>
    </w:lvl>
    <w:lvl w:ilvl="4" w:tplc="3580CABA">
      <w:numFmt w:val="bullet"/>
      <w:lvlText w:val="•"/>
      <w:lvlJc w:val="left"/>
      <w:pPr>
        <w:ind w:left="4763" w:hanging="361"/>
      </w:pPr>
      <w:rPr>
        <w:rFonts w:hint="default"/>
        <w:lang w:val="en-US" w:eastAsia="en-US" w:bidi="ar-SA"/>
      </w:rPr>
    </w:lvl>
    <w:lvl w:ilvl="5" w:tplc="E0885D18">
      <w:numFmt w:val="bullet"/>
      <w:lvlText w:val="•"/>
      <w:lvlJc w:val="left"/>
      <w:pPr>
        <w:ind w:left="5748" w:hanging="361"/>
      </w:pPr>
      <w:rPr>
        <w:rFonts w:hint="default"/>
        <w:lang w:val="en-US" w:eastAsia="en-US" w:bidi="ar-SA"/>
      </w:rPr>
    </w:lvl>
    <w:lvl w:ilvl="6" w:tplc="C92E76EE">
      <w:numFmt w:val="bullet"/>
      <w:lvlText w:val="•"/>
      <w:lvlJc w:val="left"/>
      <w:pPr>
        <w:ind w:left="6734" w:hanging="361"/>
      </w:pPr>
      <w:rPr>
        <w:rFonts w:hint="default"/>
        <w:lang w:val="en-US" w:eastAsia="en-US" w:bidi="ar-SA"/>
      </w:rPr>
    </w:lvl>
    <w:lvl w:ilvl="7" w:tplc="103E5680">
      <w:numFmt w:val="bullet"/>
      <w:lvlText w:val="•"/>
      <w:lvlJc w:val="left"/>
      <w:pPr>
        <w:ind w:left="7720" w:hanging="361"/>
      </w:pPr>
      <w:rPr>
        <w:rFonts w:hint="default"/>
        <w:lang w:val="en-US" w:eastAsia="en-US" w:bidi="ar-SA"/>
      </w:rPr>
    </w:lvl>
    <w:lvl w:ilvl="8" w:tplc="FEA0D3C0">
      <w:numFmt w:val="bullet"/>
      <w:lvlText w:val="•"/>
      <w:lvlJc w:val="left"/>
      <w:pPr>
        <w:ind w:left="8706" w:hanging="361"/>
      </w:pPr>
      <w:rPr>
        <w:rFonts w:hint="default"/>
        <w:lang w:val="en-US" w:eastAsia="en-US" w:bidi="ar-SA"/>
      </w:rPr>
    </w:lvl>
  </w:abstractNum>
  <w:abstractNum w:abstractNumId="20" w15:restartNumberingAfterBreak="0">
    <w:nsid w:val="54B30BBD"/>
    <w:multiLevelType w:val="hybridMultilevel"/>
    <w:tmpl w:val="E5883F3E"/>
    <w:lvl w:ilvl="0" w:tplc="BC7A30BC">
      <w:start w:val="4"/>
      <w:numFmt w:val="bullet"/>
      <w:lvlText w:val=""/>
      <w:lvlJc w:val="left"/>
      <w:pPr>
        <w:ind w:left="-66" w:hanging="360"/>
      </w:pPr>
      <w:rPr>
        <w:rFonts w:ascii="Symbol" w:eastAsiaTheme="minorHAnsi" w:hAnsi="Symbol" w:cstheme="minorBidi" w:hint="default"/>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21" w15:restartNumberingAfterBreak="0">
    <w:nsid w:val="5695655B"/>
    <w:multiLevelType w:val="hybridMultilevel"/>
    <w:tmpl w:val="C9A07C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B9A642D"/>
    <w:multiLevelType w:val="hybridMultilevel"/>
    <w:tmpl w:val="F1E6A938"/>
    <w:lvl w:ilvl="0" w:tplc="9AF40B90">
      <w:start w:val="1"/>
      <w:numFmt w:val="bullet"/>
      <w:lvlText w:val="-"/>
      <w:lvlJc w:val="left"/>
      <w:pPr>
        <w:ind w:left="592" w:hanging="360"/>
      </w:pPr>
      <w:rPr>
        <w:rFonts w:ascii="Arial" w:eastAsia="Arial" w:hAnsi="Arial" w:cs="Arial" w:hint="default"/>
      </w:rPr>
    </w:lvl>
    <w:lvl w:ilvl="1" w:tplc="08090003" w:tentative="1">
      <w:start w:val="1"/>
      <w:numFmt w:val="bullet"/>
      <w:lvlText w:val="o"/>
      <w:lvlJc w:val="left"/>
      <w:pPr>
        <w:ind w:left="1312" w:hanging="360"/>
      </w:pPr>
      <w:rPr>
        <w:rFonts w:ascii="Courier New" w:hAnsi="Courier New" w:cs="Courier New" w:hint="default"/>
      </w:rPr>
    </w:lvl>
    <w:lvl w:ilvl="2" w:tplc="08090005" w:tentative="1">
      <w:start w:val="1"/>
      <w:numFmt w:val="bullet"/>
      <w:lvlText w:val=""/>
      <w:lvlJc w:val="left"/>
      <w:pPr>
        <w:ind w:left="2032" w:hanging="360"/>
      </w:pPr>
      <w:rPr>
        <w:rFonts w:ascii="Wingdings" w:hAnsi="Wingdings" w:hint="default"/>
      </w:rPr>
    </w:lvl>
    <w:lvl w:ilvl="3" w:tplc="08090001" w:tentative="1">
      <w:start w:val="1"/>
      <w:numFmt w:val="bullet"/>
      <w:lvlText w:val=""/>
      <w:lvlJc w:val="left"/>
      <w:pPr>
        <w:ind w:left="2752" w:hanging="360"/>
      </w:pPr>
      <w:rPr>
        <w:rFonts w:ascii="Symbol" w:hAnsi="Symbol" w:hint="default"/>
      </w:rPr>
    </w:lvl>
    <w:lvl w:ilvl="4" w:tplc="08090003" w:tentative="1">
      <w:start w:val="1"/>
      <w:numFmt w:val="bullet"/>
      <w:lvlText w:val="o"/>
      <w:lvlJc w:val="left"/>
      <w:pPr>
        <w:ind w:left="3472" w:hanging="360"/>
      </w:pPr>
      <w:rPr>
        <w:rFonts w:ascii="Courier New" w:hAnsi="Courier New" w:cs="Courier New" w:hint="default"/>
      </w:rPr>
    </w:lvl>
    <w:lvl w:ilvl="5" w:tplc="08090005" w:tentative="1">
      <w:start w:val="1"/>
      <w:numFmt w:val="bullet"/>
      <w:lvlText w:val=""/>
      <w:lvlJc w:val="left"/>
      <w:pPr>
        <w:ind w:left="4192" w:hanging="360"/>
      </w:pPr>
      <w:rPr>
        <w:rFonts w:ascii="Wingdings" w:hAnsi="Wingdings" w:hint="default"/>
      </w:rPr>
    </w:lvl>
    <w:lvl w:ilvl="6" w:tplc="08090001" w:tentative="1">
      <w:start w:val="1"/>
      <w:numFmt w:val="bullet"/>
      <w:lvlText w:val=""/>
      <w:lvlJc w:val="left"/>
      <w:pPr>
        <w:ind w:left="4912" w:hanging="360"/>
      </w:pPr>
      <w:rPr>
        <w:rFonts w:ascii="Symbol" w:hAnsi="Symbol" w:hint="default"/>
      </w:rPr>
    </w:lvl>
    <w:lvl w:ilvl="7" w:tplc="08090003" w:tentative="1">
      <w:start w:val="1"/>
      <w:numFmt w:val="bullet"/>
      <w:lvlText w:val="o"/>
      <w:lvlJc w:val="left"/>
      <w:pPr>
        <w:ind w:left="5632" w:hanging="360"/>
      </w:pPr>
      <w:rPr>
        <w:rFonts w:ascii="Courier New" w:hAnsi="Courier New" w:cs="Courier New" w:hint="default"/>
      </w:rPr>
    </w:lvl>
    <w:lvl w:ilvl="8" w:tplc="08090005" w:tentative="1">
      <w:start w:val="1"/>
      <w:numFmt w:val="bullet"/>
      <w:lvlText w:val=""/>
      <w:lvlJc w:val="left"/>
      <w:pPr>
        <w:ind w:left="6352" w:hanging="360"/>
      </w:pPr>
      <w:rPr>
        <w:rFonts w:ascii="Wingdings" w:hAnsi="Wingdings" w:hint="default"/>
      </w:rPr>
    </w:lvl>
  </w:abstractNum>
  <w:abstractNum w:abstractNumId="23" w15:restartNumberingAfterBreak="0">
    <w:nsid w:val="5C5A27F1"/>
    <w:multiLevelType w:val="hybridMultilevel"/>
    <w:tmpl w:val="F24E48EC"/>
    <w:lvl w:ilvl="0" w:tplc="18C24B38">
      <w:start w:val="1"/>
      <w:numFmt w:val="decimal"/>
      <w:lvlText w:val="%1."/>
      <w:lvlJc w:val="left"/>
      <w:pPr>
        <w:ind w:left="940" w:hanging="361"/>
      </w:pPr>
      <w:rPr>
        <w:rFonts w:ascii="Arial" w:eastAsia="Arial" w:hAnsi="Arial" w:cs="Arial" w:hint="default"/>
        <w:spacing w:val="-1"/>
        <w:w w:val="99"/>
        <w:sz w:val="20"/>
        <w:szCs w:val="20"/>
        <w:lang w:val="en-US" w:eastAsia="en-US" w:bidi="ar-SA"/>
      </w:rPr>
    </w:lvl>
    <w:lvl w:ilvl="1" w:tplc="35288A00">
      <w:numFmt w:val="bullet"/>
      <w:lvlText w:val="•"/>
      <w:lvlJc w:val="left"/>
      <w:pPr>
        <w:ind w:left="1931" w:hanging="361"/>
      </w:pPr>
      <w:rPr>
        <w:rFonts w:hint="default"/>
        <w:lang w:val="en-US" w:eastAsia="en-US" w:bidi="ar-SA"/>
      </w:rPr>
    </w:lvl>
    <w:lvl w:ilvl="2" w:tplc="8D7686E2">
      <w:numFmt w:val="bullet"/>
      <w:lvlText w:val="•"/>
      <w:lvlJc w:val="left"/>
      <w:pPr>
        <w:ind w:left="2923" w:hanging="361"/>
      </w:pPr>
      <w:rPr>
        <w:rFonts w:hint="default"/>
        <w:lang w:val="en-US" w:eastAsia="en-US" w:bidi="ar-SA"/>
      </w:rPr>
    </w:lvl>
    <w:lvl w:ilvl="3" w:tplc="31CCE88C">
      <w:numFmt w:val="bullet"/>
      <w:lvlText w:val="•"/>
      <w:lvlJc w:val="left"/>
      <w:pPr>
        <w:ind w:left="3915" w:hanging="361"/>
      </w:pPr>
      <w:rPr>
        <w:rFonts w:hint="default"/>
        <w:lang w:val="en-US" w:eastAsia="en-US" w:bidi="ar-SA"/>
      </w:rPr>
    </w:lvl>
    <w:lvl w:ilvl="4" w:tplc="CEF4185A">
      <w:numFmt w:val="bullet"/>
      <w:lvlText w:val="•"/>
      <w:lvlJc w:val="left"/>
      <w:pPr>
        <w:ind w:left="4907" w:hanging="361"/>
      </w:pPr>
      <w:rPr>
        <w:rFonts w:hint="default"/>
        <w:lang w:val="en-US" w:eastAsia="en-US" w:bidi="ar-SA"/>
      </w:rPr>
    </w:lvl>
    <w:lvl w:ilvl="5" w:tplc="BB8094C4">
      <w:numFmt w:val="bullet"/>
      <w:lvlText w:val="•"/>
      <w:lvlJc w:val="left"/>
      <w:pPr>
        <w:ind w:left="5899" w:hanging="361"/>
      </w:pPr>
      <w:rPr>
        <w:rFonts w:hint="default"/>
        <w:lang w:val="en-US" w:eastAsia="en-US" w:bidi="ar-SA"/>
      </w:rPr>
    </w:lvl>
    <w:lvl w:ilvl="6" w:tplc="A546E7CC">
      <w:numFmt w:val="bullet"/>
      <w:lvlText w:val="•"/>
      <w:lvlJc w:val="left"/>
      <w:pPr>
        <w:ind w:left="6891" w:hanging="361"/>
      </w:pPr>
      <w:rPr>
        <w:rFonts w:hint="default"/>
        <w:lang w:val="en-US" w:eastAsia="en-US" w:bidi="ar-SA"/>
      </w:rPr>
    </w:lvl>
    <w:lvl w:ilvl="7" w:tplc="3180411E">
      <w:numFmt w:val="bullet"/>
      <w:lvlText w:val="•"/>
      <w:lvlJc w:val="left"/>
      <w:pPr>
        <w:ind w:left="7883" w:hanging="361"/>
      </w:pPr>
      <w:rPr>
        <w:rFonts w:hint="default"/>
        <w:lang w:val="en-US" w:eastAsia="en-US" w:bidi="ar-SA"/>
      </w:rPr>
    </w:lvl>
    <w:lvl w:ilvl="8" w:tplc="7290853C">
      <w:numFmt w:val="bullet"/>
      <w:lvlText w:val="•"/>
      <w:lvlJc w:val="left"/>
      <w:pPr>
        <w:ind w:left="8875" w:hanging="361"/>
      </w:pPr>
      <w:rPr>
        <w:rFonts w:hint="default"/>
        <w:lang w:val="en-US" w:eastAsia="en-US" w:bidi="ar-SA"/>
      </w:rPr>
    </w:lvl>
  </w:abstractNum>
  <w:abstractNum w:abstractNumId="24" w15:restartNumberingAfterBreak="0">
    <w:nsid w:val="5CF90E92"/>
    <w:multiLevelType w:val="hybridMultilevel"/>
    <w:tmpl w:val="2EB661DA"/>
    <w:lvl w:ilvl="0" w:tplc="BC7A30BC">
      <w:start w:val="4"/>
      <w:numFmt w:val="bullet"/>
      <w:lvlText w:val=""/>
      <w:lvlJc w:val="left"/>
      <w:pPr>
        <w:ind w:left="-66"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DA2375"/>
    <w:multiLevelType w:val="hybridMultilevel"/>
    <w:tmpl w:val="E8361172"/>
    <w:lvl w:ilvl="0" w:tplc="B94630E4">
      <w:numFmt w:val="bullet"/>
      <w:lvlText w:val="•"/>
      <w:lvlJc w:val="left"/>
      <w:pPr>
        <w:ind w:left="105" w:hanging="126"/>
      </w:pPr>
      <w:rPr>
        <w:rFonts w:ascii="Arial" w:eastAsia="Arial" w:hAnsi="Arial" w:cs="Arial" w:hint="default"/>
        <w:w w:val="99"/>
        <w:sz w:val="20"/>
        <w:szCs w:val="20"/>
        <w:lang w:val="en-US" w:eastAsia="en-US" w:bidi="ar-SA"/>
      </w:rPr>
    </w:lvl>
    <w:lvl w:ilvl="1" w:tplc="0764D7D2">
      <w:numFmt w:val="bullet"/>
      <w:lvlText w:val="•"/>
      <w:lvlJc w:val="left"/>
      <w:pPr>
        <w:ind w:left="443" w:hanging="126"/>
      </w:pPr>
      <w:rPr>
        <w:rFonts w:hint="default"/>
        <w:lang w:val="en-US" w:eastAsia="en-US" w:bidi="ar-SA"/>
      </w:rPr>
    </w:lvl>
    <w:lvl w:ilvl="2" w:tplc="3166849C">
      <w:numFmt w:val="bullet"/>
      <w:lvlText w:val="•"/>
      <w:lvlJc w:val="left"/>
      <w:pPr>
        <w:ind w:left="786" w:hanging="126"/>
      </w:pPr>
      <w:rPr>
        <w:rFonts w:hint="default"/>
        <w:lang w:val="en-US" w:eastAsia="en-US" w:bidi="ar-SA"/>
      </w:rPr>
    </w:lvl>
    <w:lvl w:ilvl="3" w:tplc="E4563E58">
      <w:numFmt w:val="bullet"/>
      <w:lvlText w:val="•"/>
      <w:lvlJc w:val="left"/>
      <w:pPr>
        <w:ind w:left="1130" w:hanging="126"/>
      </w:pPr>
      <w:rPr>
        <w:rFonts w:hint="default"/>
        <w:lang w:val="en-US" w:eastAsia="en-US" w:bidi="ar-SA"/>
      </w:rPr>
    </w:lvl>
    <w:lvl w:ilvl="4" w:tplc="40DEFAE2">
      <w:numFmt w:val="bullet"/>
      <w:lvlText w:val="•"/>
      <w:lvlJc w:val="left"/>
      <w:pPr>
        <w:ind w:left="1473" w:hanging="126"/>
      </w:pPr>
      <w:rPr>
        <w:rFonts w:hint="default"/>
        <w:lang w:val="en-US" w:eastAsia="en-US" w:bidi="ar-SA"/>
      </w:rPr>
    </w:lvl>
    <w:lvl w:ilvl="5" w:tplc="7D187CB4">
      <w:numFmt w:val="bullet"/>
      <w:lvlText w:val="•"/>
      <w:lvlJc w:val="left"/>
      <w:pPr>
        <w:ind w:left="1817" w:hanging="126"/>
      </w:pPr>
      <w:rPr>
        <w:rFonts w:hint="default"/>
        <w:lang w:val="en-US" w:eastAsia="en-US" w:bidi="ar-SA"/>
      </w:rPr>
    </w:lvl>
    <w:lvl w:ilvl="6" w:tplc="706C7AB4">
      <w:numFmt w:val="bullet"/>
      <w:lvlText w:val="•"/>
      <w:lvlJc w:val="left"/>
      <w:pPr>
        <w:ind w:left="2160" w:hanging="126"/>
      </w:pPr>
      <w:rPr>
        <w:rFonts w:hint="default"/>
        <w:lang w:val="en-US" w:eastAsia="en-US" w:bidi="ar-SA"/>
      </w:rPr>
    </w:lvl>
    <w:lvl w:ilvl="7" w:tplc="E83A9006">
      <w:numFmt w:val="bullet"/>
      <w:lvlText w:val="•"/>
      <w:lvlJc w:val="left"/>
      <w:pPr>
        <w:ind w:left="2503" w:hanging="126"/>
      </w:pPr>
      <w:rPr>
        <w:rFonts w:hint="default"/>
        <w:lang w:val="en-US" w:eastAsia="en-US" w:bidi="ar-SA"/>
      </w:rPr>
    </w:lvl>
    <w:lvl w:ilvl="8" w:tplc="B6BE2EDE">
      <w:numFmt w:val="bullet"/>
      <w:lvlText w:val="•"/>
      <w:lvlJc w:val="left"/>
      <w:pPr>
        <w:ind w:left="2847" w:hanging="126"/>
      </w:pPr>
      <w:rPr>
        <w:rFonts w:hint="default"/>
        <w:lang w:val="en-US" w:eastAsia="en-US" w:bidi="ar-SA"/>
      </w:rPr>
    </w:lvl>
  </w:abstractNum>
  <w:abstractNum w:abstractNumId="26" w15:restartNumberingAfterBreak="0">
    <w:nsid w:val="650076C8"/>
    <w:multiLevelType w:val="multilevel"/>
    <w:tmpl w:val="5900E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8A252B1"/>
    <w:multiLevelType w:val="hybridMultilevel"/>
    <w:tmpl w:val="2F2276F8"/>
    <w:lvl w:ilvl="0" w:tplc="74E04ABA">
      <w:numFmt w:val="bullet"/>
      <w:lvlText w:val="•"/>
      <w:lvlJc w:val="left"/>
      <w:pPr>
        <w:ind w:left="105" w:hanging="126"/>
      </w:pPr>
      <w:rPr>
        <w:rFonts w:ascii="Arial" w:eastAsia="Arial" w:hAnsi="Arial" w:cs="Arial" w:hint="default"/>
        <w:w w:val="99"/>
        <w:sz w:val="20"/>
        <w:szCs w:val="20"/>
        <w:lang w:val="en-US" w:eastAsia="en-US" w:bidi="ar-SA"/>
      </w:rPr>
    </w:lvl>
    <w:lvl w:ilvl="1" w:tplc="4C5CB820">
      <w:numFmt w:val="bullet"/>
      <w:lvlText w:val="•"/>
      <w:lvlJc w:val="left"/>
      <w:pPr>
        <w:ind w:left="443" w:hanging="126"/>
      </w:pPr>
      <w:rPr>
        <w:rFonts w:hint="default"/>
        <w:lang w:val="en-US" w:eastAsia="en-US" w:bidi="ar-SA"/>
      </w:rPr>
    </w:lvl>
    <w:lvl w:ilvl="2" w:tplc="1780C79A">
      <w:numFmt w:val="bullet"/>
      <w:lvlText w:val="•"/>
      <w:lvlJc w:val="left"/>
      <w:pPr>
        <w:ind w:left="786" w:hanging="126"/>
      </w:pPr>
      <w:rPr>
        <w:rFonts w:hint="default"/>
        <w:lang w:val="en-US" w:eastAsia="en-US" w:bidi="ar-SA"/>
      </w:rPr>
    </w:lvl>
    <w:lvl w:ilvl="3" w:tplc="FD984D40">
      <w:numFmt w:val="bullet"/>
      <w:lvlText w:val="•"/>
      <w:lvlJc w:val="left"/>
      <w:pPr>
        <w:ind w:left="1130" w:hanging="126"/>
      </w:pPr>
      <w:rPr>
        <w:rFonts w:hint="default"/>
        <w:lang w:val="en-US" w:eastAsia="en-US" w:bidi="ar-SA"/>
      </w:rPr>
    </w:lvl>
    <w:lvl w:ilvl="4" w:tplc="1ECE3ED4">
      <w:numFmt w:val="bullet"/>
      <w:lvlText w:val="•"/>
      <w:lvlJc w:val="left"/>
      <w:pPr>
        <w:ind w:left="1473" w:hanging="126"/>
      </w:pPr>
      <w:rPr>
        <w:rFonts w:hint="default"/>
        <w:lang w:val="en-US" w:eastAsia="en-US" w:bidi="ar-SA"/>
      </w:rPr>
    </w:lvl>
    <w:lvl w:ilvl="5" w:tplc="D6C6F924">
      <w:numFmt w:val="bullet"/>
      <w:lvlText w:val="•"/>
      <w:lvlJc w:val="left"/>
      <w:pPr>
        <w:ind w:left="1817" w:hanging="126"/>
      </w:pPr>
      <w:rPr>
        <w:rFonts w:hint="default"/>
        <w:lang w:val="en-US" w:eastAsia="en-US" w:bidi="ar-SA"/>
      </w:rPr>
    </w:lvl>
    <w:lvl w:ilvl="6" w:tplc="73921B84">
      <w:numFmt w:val="bullet"/>
      <w:lvlText w:val="•"/>
      <w:lvlJc w:val="left"/>
      <w:pPr>
        <w:ind w:left="2160" w:hanging="126"/>
      </w:pPr>
      <w:rPr>
        <w:rFonts w:hint="default"/>
        <w:lang w:val="en-US" w:eastAsia="en-US" w:bidi="ar-SA"/>
      </w:rPr>
    </w:lvl>
    <w:lvl w:ilvl="7" w:tplc="D6424A1E">
      <w:numFmt w:val="bullet"/>
      <w:lvlText w:val="•"/>
      <w:lvlJc w:val="left"/>
      <w:pPr>
        <w:ind w:left="2503" w:hanging="126"/>
      </w:pPr>
      <w:rPr>
        <w:rFonts w:hint="default"/>
        <w:lang w:val="en-US" w:eastAsia="en-US" w:bidi="ar-SA"/>
      </w:rPr>
    </w:lvl>
    <w:lvl w:ilvl="8" w:tplc="DFDE0D3A">
      <w:numFmt w:val="bullet"/>
      <w:lvlText w:val="•"/>
      <w:lvlJc w:val="left"/>
      <w:pPr>
        <w:ind w:left="2847" w:hanging="126"/>
      </w:pPr>
      <w:rPr>
        <w:rFonts w:hint="default"/>
        <w:lang w:val="en-US" w:eastAsia="en-US" w:bidi="ar-SA"/>
      </w:rPr>
    </w:lvl>
  </w:abstractNum>
  <w:abstractNum w:abstractNumId="28" w15:restartNumberingAfterBreak="0">
    <w:nsid w:val="6B1730B0"/>
    <w:multiLevelType w:val="hybridMultilevel"/>
    <w:tmpl w:val="38FA2A5A"/>
    <w:lvl w:ilvl="0" w:tplc="3E4E8692">
      <w:numFmt w:val="bullet"/>
      <w:lvlText w:val="•"/>
      <w:lvlJc w:val="left"/>
      <w:pPr>
        <w:ind w:left="230" w:hanging="126"/>
      </w:pPr>
      <w:rPr>
        <w:rFonts w:ascii="Arial" w:eastAsia="Arial" w:hAnsi="Arial" w:cs="Arial" w:hint="default"/>
        <w:w w:val="99"/>
        <w:sz w:val="20"/>
        <w:szCs w:val="20"/>
        <w:lang w:val="en-US" w:eastAsia="en-US" w:bidi="ar-SA"/>
      </w:rPr>
    </w:lvl>
    <w:lvl w:ilvl="1" w:tplc="0908FB32">
      <w:numFmt w:val="bullet"/>
      <w:lvlText w:val="•"/>
      <w:lvlJc w:val="left"/>
      <w:pPr>
        <w:ind w:left="569" w:hanging="126"/>
      </w:pPr>
      <w:rPr>
        <w:rFonts w:hint="default"/>
        <w:lang w:val="en-US" w:eastAsia="en-US" w:bidi="ar-SA"/>
      </w:rPr>
    </w:lvl>
    <w:lvl w:ilvl="2" w:tplc="54964FD2">
      <w:numFmt w:val="bullet"/>
      <w:lvlText w:val="•"/>
      <w:lvlJc w:val="left"/>
      <w:pPr>
        <w:ind w:left="898" w:hanging="126"/>
      </w:pPr>
      <w:rPr>
        <w:rFonts w:hint="default"/>
        <w:lang w:val="en-US" w:eastAsia="en-US" w:bidi="ar-SA"/>
      </w:rPr>
    </w:lvl>
    <w:lvl w:ilvl="3" w:tplc="96361EA4">
      <w:numFmt w:val="bullet"/>
      <w:lvlText w:val="•"/>
      <w:lvlJc w:val="left"/>
      <w:pPr>
        <w:ind w:left="1228" w:hanging="126"/>
      </w:pPr>
      <w:rPr>
        <w:rFonts w:hint="default"/>
        <w:lang w:val="en-US" w:eastAsia="en-US" w:bidi="ar-SA"/>
      </w:rPr>
    </w:lvl>
    <w:lvl w:ilvl="4" w:tplc="E2EE5A1E">
      <w:numFmt w:val="bullet"/>
      <w:lvlText w:val="•"/>
      <w:lvlJc w:val="left"/>
      <w:pPr>
        <w:ind w:left="1557" w:hanging="126"/>
      </w:pPr>
      <w:rPr>
        <w:rFonts w:hint="default"/>
        <w:lang w:val="en-US" w:eastAsia="en-US" w:bidi="ar-SA"/>
      </w:rPr>
    </w:lvl>
    <w:lvl w:ilvl="5" w:tplc="B83C764C">
      <w:numFmt w:val="bullet"/>
      <w:lvlText w:val="•"/>
      <w:lvlJc w:val="left"/>
      <w:pPr>
        <w:ind w:left="1887" w:hanging="126"/>
      </w:pPr>
      <w:rPr>
        <w:rFonts w:hint="default"/>
        <w:lang w:val="en-US" w:eastAsia="en-US" w:bidi="ar-SA"/>
      </w:rPr>
    </w:lvl>
    <w:lvl w:ilvl="6" w:tplc="C9CC0B6E">
      <w:numFmt w:val="bullet"/>
      <w:lvlText w:val="•"/>
      <w:lvlJc w:val="left"/>
      <w:pPr>
        <w:ind w:left="2216" w:hanging="126"/>
      </w:pPr>
      <w:rPr>
        <w:rFonts w:hint="default"/>
        <w:lang w:val="en-US" w:eastAsia="en-US" w:bidi="ar-SA"/>
      </w:rPr>
    </w:lvl>
    <w:lvl w:ilvl="7" w:tplc="E540839C">
      <w:numFmt w:val="bullet"/>
      <w:lvlText w:val="•"/>
      <w:lvlJc w:val="left"/>
      <w:pPr>
        <w:ind w:left="2545" w:hanging="126"/>
      </w:pPr>
      <w:rPr>
        <w:rFonts w:hint="default"/>
        <w:lang w:val="en-US" w:eastAsia="en-US" w:bidi="ar-SA"/>
      </w:rPr>
    </w:lvl>
    <w:lvl w:ilvl="8" w:tplc="8B165474">
      <w:numFmt w:val="bullet"/>
      <w:lvlText w:val="•"/>
      <w:lvlJc w:val="left"/>
      <w:pPr>
        <w:ind w:left="2875" w:hanging="126"/>
      </w:pPr>
      <w:rPr>
        <w:rFonts w:hint="default"/>
        <w:lang w:val="en-US" w:eastAsia="en-US" w:bidi="ar-SA"/>
      </w:rPr>
    </w:lvl>
  </w:abstractNum>
  <w:abstractNum w:abstractNumId="29" w15:restartNumberingAfterBreak="0">
    <w:nsid w:val="6DE25504"/>
    <w:multiLevelType w:val="hybridMultilevel"/>
    <w:tmpl w:val="88022702"/>
    <w:lvl w:ilvl="0" w:tplc="FB5ED398">
      <w:numFmt w:val="bullet"/>
      <w:lvlText w:val="•"/>
      <w:lvlJc w:val="left"/>
      <w:pPr>
        <w:ind w:left="107" w:hanging="126"/>
      </w:pPr>
      <w:rPr>
        <w:rFonts w:ascii="Arial" w:eastAsia="Arial" w:hAnsi="Arial" w:cs="Arial" w:hint="default"/>
        <w:w w:val="99"/>
        <w:sz w:val="20"/>
        <w:szCs w:val="20"/>
        <w:lang w:val="en-US" w:eastAsia="en-US" w:bidi="ar-SA"/>
      </w:rPr>
    </w:lvl>
    <w:lvl w:ilvl="1" w:tplc="E7367FEA">
      <w:numFmt w:val="bullet"/>
      <w:lvlText w:val="•"/>
      <w:lvlJc w:val="left"/>
      <w:pPr>
        <w:ind w:left="489" w:hanging="126"/>
      </w:pPr>
      <w:rPr>
        <w:rFonts w:hint="default"/>
        <w:lang w:val="en-US" w:eastAsia="en-US" w:bidi="ar-SA"/>
      </w:rPr>
    </w:lvl>
    <w:lvl w:ilvl="2" w:tplc="937C7076">
      <w:numFmt w:val="bullet"/>
      <w:lvlText w:val="•"/>
      <w:lvlJc w:val="left"/>
      <w:pPr>
        <w:ind w:left="878" w:hanging="126"/>
      </w:pPr>
      <w:rPr>
        <w:rFonts w:hint="default"/>
        <w:lang w:val="en-US" w:eastAsia="en-US" w:bidi="ar-SA"/>
      </w:rPr>
    </w:lvl>
    <w:lvl w:ilvl="3" w:tplc="FBC09542">
      <w:numFmt w:val="bullet"/>
      <w:lvlText w:val="•"/>
      <w:lvlJc w:val="left"/>
      <w:pPr>
        <w:ind w:left="1268" w:hanging="126"/>
      </w:pPr>
      <w:rPr>
        <w:rFonts w:hint="default"/>
        <w:lang w:val="en-US" w:eastAsia="en-US" w:bidi="ar-SA"/>
      </w:rPr>
    </w:lvl>
    <w:lvl w:ilvl="4" w:tplc="768409AA">
      <w:numFmt w:val="bullet"/>
      <w:lvlText w:val="•"/>
      <w:lvlJc w:val="left"/>
      <w:pPr>
        <w:ind w:left="1657" w:hanging="126"/>
      </w:pPr>
      <w:rPr>
        <w:rFonts w:hint="default"/>
        <w:lang w:val="en-US" w:eastAsia="en-US" w:bidi="ar-SA"/>
      </w:rPr>
    </w:lvl>
    <w:lvl w:ilvl="5" w:tplc="2BAAA6A4">
      <w:numFmt w:val="bullet"/>
      <w:lvlText w:val="•"/>
      <w:lvlJc w:val="left"/>
      <w:pPr>
        <w:ind w:left="2047" w:hanging="126"/>
      </w:pPr>
      <w:rPr>
        <w:rFonts w:hint="default"/>
        <w:lang w:val="en-US" w:eastAsia="en-US" w:bidi="ar-SA"/>
      </w:rPr>
    </w:lvl>
    <w:lvl w:ilvl="6" w:tplc="66C610A6">
      <w:numFmt w:val="bullet"/>
      <w:lvlText w:val="•"/>
      <w:lvlJc w:val="left"/>
      <w:pPr>
        <w:ind w:left="2436" w:hanging="126"/>
      </w:pPr>
      <w:rPr>
        <w:rFonts w:hint="default"/>
        <w:lang w:val="en-US" w:eastAsia="en-US" w:bidi="ar-SA"/>
      </w:rPr>
    </w:lvl>
    <w:lvl w:ilvl="7" w:tplc="2BA49A88">
      <w:numFmt w:val="bullet"/>
      <w:lvlText w:val="•"/>
      <w:lvlJc w:val="left"/>
      <w:pPr>
        <w:ind w:left="2825" w:hanging="126"/>
      </w:pPr>
      <w:rPr>
        <w:rFonts w:hint="default"/>
        <w:lang w:val="en-US" w:eastAsia="en-US" w:bidi="ar-SA"/>
      </w:rPr>
    </w:lvl>
    <w:lvl w:ilvl="8" w:tplc="FA567B12">
      <w:numFmt w:val="bullet"/>
      <w:lvlText w:val="•"/>
      <w:lvlJc w:val="left"/>
      <w:pPr>
        <w:ind w:left="3215" w:hanging="126"/>
      </w:pPr>
      <w:rPr>
        <w:rFonts w:hint="default"/>
        <w:lang w:val="en-US" w:eastAsia="en-US" w:bidi="ar-SA"/>
      </w:rPr>
    </w:lvl>
  </w:abstractNum>
  <w:abstractNum w:abstractNumId="30"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31" w15:restartNumberingAfterBreak="0">
    <w:nsid w:val="737A706A"/>
    <w:multiLevelType w:val="hybridMultilevel"/>
    <w:tmpl w:val="D1BEE96C"/>
    <w:lvl w:ilvl="0" w:tplc="BC7A30BC">
      <w:start w:val="4"/>
      <w:numFmt w:val="bullet"/>
      <w:lvlText w:val=""/>
      <w:lvlJc w:val="left"/>
      <w:pPr>
        <w:ind w:left="-66" w:hanging="360"/>
      </w:pPr>
      <w:rPr>
        <w:rFonts w:ascii="Symbol" w:eastAsiaTheme="minorHAnsi" w:hAnsi="Symbol" w:cstheme="minorBidi" w:hint="default"/>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32" w15:restartNumberingAfterBreak="0">
    <w:nsid w:val="7421D925"/>
    <w:multiLevelType w:val="multilevel"/>
    <w:tmpl w:val="DCF8CC42"/>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44B40A2"/>
    <w:multiLevelType w:val="hybridMultilevel"/>
    <w:tmpl w:val="B6F09EA0"/>
    <w:lvl w:ilvl="0" w:tplc="F5BE1B4E">
      <w:numFmt w:val="bullet"/>
      <w:lvlText w:val="•"/>
      <w:lvlJc w:val="left"/>
      <w:pPr>
        <w:ind w:left="230" w:hanging="126"/>
      </w:pPr>
      <w:rPr>
        <w:rFonts w:ascii="Arial" w:eastAsia="Arial" w:hAnsi="Arial" w:cs="Arial" w:hint="default"/>
        <w:w w:val="99"/>
        <w:sz w:val="20"/>
        <w:szCs w:val="20"/>
        <w:lang w:val="en-US" w:eastAsia="en-US" w:bidi="ar-SA"/>
      </w:rPr>
    </w:lvl>
    <w:lvl w:ilvl="1" w:tplc="D6A65F54">
      <w:numFmt w:val="bullet"/>
      <w:lvlText w:val="•"/>
      <w:lvlJc w:val="left"/>
      <w:pPr>
        <w:ind w:left="569" w:hanging="126"/>
      </w:pPr>
      <w:rPr>
        <w:rFonts w:hint="default"/>
        <w:lang w:val="en-US" w:eastAsia="en-US" w:bidi="ar-SA"/>
      </w:rPr>
    </w:lvl>
    <w:lvl w:ilvl="2" w:tplc="B1EE9748">
      <w:numFmt w:val="bullet"/>
      <w:lvlText w:val="•"/>
      <w:lvlJc w:val="left"/>
      <w:pPr>
        <w:ind w:left="898" w:hanging="126"/>
      </w:pPr>
      <w:rPr>
        <w:rFonts w:hint="default"/>
        <w:lang w:val="en-US" w:eastAsia="en-US" w:bidi="ar-SA"/>
      </w:rPr>
    </w:lvl>
    <w:lvl w:ilvl="3" w:tplc="195E6E72">
      <w:numFmt w:val="bullet"/>
      <w:lvlText w:val="•"/>
      <w:lvlJc w:val="left"/>
      <w:pPr>
        <w:ind w:left="1228" w:hanging="126"/>
      </w:pPr>
      <w:rPr>
        <w:rFonts w:hint="default"/>
        <w:lang w:val="en-US" w:eastAsia="en-US" w:bidi="ar-SA"/>
      </w:rPr>
    </w:lvl>
    <w:lvl w:ilvl="4" w:tplc="86CEFA66">
      <w:numFmt w:val="bullet"/>
      <w:lvlText w:val="•"/>
      <w:lvlJc w:val="left"/>
      <w:pPr>
        <w:ind w:left="1557" w:hanging="126"/>
      </w:pPr>
      <w:rPr>
        <w:rFonts w:hint="default"/>
        <w:lang w:val="en-US" w:eastAsia="en-US" w:bidi="ar-SA"/>
      </w:rPr>
    </w:lvl>
    <w:lvl w:ilvl="5" w:tplc="C534CE54">
      <w:numFmt w:val="bullet"/>
      <w:lvlText w:val="•"/>
      <w:lvlJc w:val="left"/>
      <w:pPr>
        <w:ind w:left="1887" w:hanging="126"/>
      </w:pPr>
      <w:rPr>
        <w:rFonts w:hint="default"/>
        <w:lang w:val="en-US" w:eastAsia="en-US" w:bidi="ar-SA"/>
      </w:rPr>
    </w:lvl>
    <w:lvl w:ilvl="6" w:tplc="F4CE1152">
      <w:numFmt w:val="bullet"/>
      <w:lvlText w:val="•"/>
      <w:lvlJc w:val="left"/>
      <w:pPr>
        <w:ind w:left="2216" w:hanging="126"/>
      </w:pPr>
      <w:rPr>
        <w:rFonts w:hint="default"/>
        <w:lang w:val="en-US" w:eastAsia="en-US" w:bidi="ar-SA"/>
      </w:rPr>
    </w:lvl>
    <w:lvl w:ilvl="7" w:tplc="FBD00F74">
      <w:numFmt w:val="bullet"/>
      <w:lvlText w:val="•"/>
      <w:lvlJc w:val="left"/>
      <w:pPr>
        <w:ind w:left="2545" w:hanging="126"/>
      </w:pPr>
      <w:rPr>
        <w:rFonts w:hint="default"/>
        <w:lang w:val="en-US" w:eastAsia="en-US" w:bidi="ar-SA"/>
      </w:rPr>
    </w:lvl>
    <w:lvl w:ilvl="8" w:tplc="1EE0034E">
      <w:numFmt w:val="bullet"/>
      <w:lvlText w:val="•"/>
      <w:lvlJc w:val="left"/>
      <w:pPr>
        <w:ind w:left="2875" w:hanging="126"/>
      </w:pPr>
      <w:rPr>
        <w:rFonts w:hint="default"/>
        <w:lang w:val="en-US" w:eastAsia="en-US" w:bidi="ar-SA"/>
      </w:rPr>
    </w:lvl>
  </w:abstractNum>
  <w:abstractNum w:abstractNumId="34" w15:restartNumberingAfterBreak="0">
    <w:nsid w:val="788A0E55"/>
    <w:multiLevelType w:val="hybridMultilevel"/>
    <w:tmpl w:val="117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643CF3"/>
    <w:multiLevelType w:val="hybridMultilevel"/>
    <w:tmpl w:val="9BE8BC34"/>
    <w:lvl w:ilvl="0" w:tplc="0809000F">
      <w:start w:val="1"/>
      <w:numFmt w:val="decimal"/>
      <w:lvlText w:val="%1."/>
      <w:lvlJc w:val="left"/>
      <w:pPr>
        <w:ind w:left="232" w:hanging="126"/>
      </w:pPr>
      <w:rPr>
        <w:rFonts w:hint="default"/>
        <w:w w:val="99"/>
        <w:sz w:val="20"/>
        <w:szCs w:val="20"/>
        <w:lang w:val="en-US" w:eastAsia="en-US" w:bidi="ar-SA"/>
      </w:rPr>
    </w:lvl>
    <w:lvl w:ilvl="1" w:tplc="FFFFFFFF">
      <w:numFmt w:val="bullet"/>
      <w:lvlText w:val="•"/>
      <w:lvlJc w:val="left"/>
      <w:pPr>
        <w:ind w:left="615" w:hanging="126"/>
      </w:pPr>
      <w:rPr>
        <w:rFonts w:hint="default"/>
        <w:lang w:val="en-US" w:eastAsia="en-US" w:bidi="ar-SA"/>
      </w:rPr>
    </w:lvl>
    <w:lvl w:ilvl="2" w:tplc="FFFFFFFF">
      <w:numFmt w:val="bullet"/>
      <w:lvlText w:val="•"/>
      <w:lvlJc w:val="left"/>
      <w:pPr>
        <w:ind w:left="990" w:hanging="126"/>
      </w:pPr>
      <w:rPr>
        <w:rFonts w:hint="default"/>
        <w:lang w:val="en-US" w:eastAsia="en-US" w:bidi="ar-SA"/>
      </w:rPr>
    </w:lvl>
    <w:lvl w:ilvl="3" w:tplc="FFFFFFFF">
      <w:numFmt w:val="bullet"/>
      <w:lvlText w:val="•"/>
      <w:lvlJc w:val="left"/>
      <w:pPr>
        <w:ind w:left="1366" w:hanging="126"/>
      </w:pPr>
      <w:rPr>
        <w:rFonts w:hint="default"/>
        <w:lang w:val="en-US" w:eastAsia="en-US" w:bidi="ar-SA"/>
      </w:rPr>
    </w:lvl>
    <w:lvl w:ilvl="4" w:tplc="FFFFFFFF">
      <w:numFmt w:val="bullet"/>
      <w:lvlText w:val="•"/>
      <w:lvlJc w:val="left"/>
      <w:pPr>
        <w:ind w:left="1741" w:hanging="126"/>
      </w:pPr>
      <w:rPr>
        <w:rFonts w:hint="default"/>
        <w:lang w:val="en-US" w:eastAsia="en-US" w:bidi="ar-SA"/>
      </w:rPr>
    </w:lvl>
    <w:lvl w:ilvl="5" w:tplc="FFFFFFFF">
      <w:numFmt w:val="bullet"/>
      <w:lvlText w:val="•"/>
      <w:lvlJc w:val="left"/>
      <w:pPr>
        <w:ind w:left="2117" w:hanging="126"/>
      </w:pPr>
      <w:rPr>
        <w:rFonts w:hint="default"/>
        <w:lang w:val="en-US" w:eastAsia="en-US" w:bidi="ar-SA"/>
      </w:rPr>
    </w:lvl>
    <w:lvl w:ilvl="6" w:tplc="FFFFFFFF">
      <w:numFmt w:val="bullet"/>
      <w:lvlText w:val="•"/>
      <w:lvlJc w:val="left"/>
      <w:pPr>
        <w:ind w:left="2492" w:hanging="126"/>
      </w:pPr>
      <w:rPr>
        <w:rFonts w:hint="default"/>
        <w:lang w:val="en-US" w:eastAsia="en-US" w:bidi="ar-SA"/>
      </w:rPr>
    </w:lvl>
    <w:lvl w:ilvl="7" w:tplc="FFFFFFFF">
      <w:numFmt w:val="bullet"/>
      <w:lvlText w:val="•"/>
      <w:lvlJc w:val="left"/>
      <w:pPr>
        <w:ind w:left="2867" w:hanging="126"/>
      </w:pPr>
      <w:rPr>
        <w:rFonts w:hint="default"/>
        <w:lang w:val="en-US" w:eastAsia="en-US" w:bidi="ar-SA"/>
      </w:rPr>
    </w:lvl>
    <w:lvl w:ilvl="8" w:tplc="FFFFFFFF">
      <w:numFmt w:val="bullet"/>
      <w:lvlText w:val="•"/>
      <w:lvlJc w:val="left"/>
      <w:pPr>
        <w:ind w:left="3243" w:hanging="126"/>
      </w:pPr>
      <w:rPr>
        <w:rFonts w:hint="default"/>
        <w:lang w:val="en-US" w:eastAsia="en-US" w:bidi="ar-SA"/>
      </w:rPr>
    </w:lvl>
  </w:abstractNum>
  <w:abstractNum w:abstractNumId="36" w15:restartNumberingAfterBreak="0">
    <w:nsid w:val="7AE15A95"/>
    <w:multiLevelType w:val="hybridMultilevel"/>
    <w:tmpl w:val="82BE348E"/>
    <w:lvl w:ilvl="0" w:tplc="AD86741A">
      <w:numFmt w:val="bullet"/>
      <w:lvlText w:val=""/>
      <w:lvlJc w:val="left"/>
      <w:pPr>
        <w:ind w:left="940" w:hanging="361"/>
      </w:pPr>
      <w:rPr>
        <w:rFonts w:ascii="Symbol" w:eastAsia="Symbol" w:hAnsi="Symbol" w:cs="Symbol" w:hint="default"/>
        <w:w w:val="99"/>
        <w:sz w:val="20"/>
        <w:szCs w:val="20"/>
        <w:lang w:val="en-US" w:eastAsia="en-US" w:bidi="ar-SA"/>
      </w:rPr>
    </w:lvl>
    <w:lvl w:ilvl="1" w:tplc="A4C46312">
      <w:numFmt w:val="bullet"/>
      <w:lvlText w:val="•"/>
      <w:lvlJc w:val="left"/>
      <w:pPr>
        <w:ind w:left="1931" w:hanging="361"/>
      </w:pPr>
      <w:rPr>
        <w:rFonts w:hint="default"/>
        <w:lang w:val="en-US" w:eastAsia="en-US" w:bidi="ar-SA"/>
      </w:rPr>
    </w:lvl>
    <w:lvl w:ilvl="2" w:tplc="1E667D72">
      <w:numFmt w:val="bullet"/>
      <w:lvlText w:val="•"/>
      <w:lvlJc w:val="left"/>
      <w:pPr>
        <w:ind w:left="2923" w:hanging="361"/>
      </w:pPr>
      <w:rPr>
        <w:rFonts w:hint="default"/>
        <w:lang w:val="en-US" w:eastAsia="en-US" w:bidi="ar-SA"/>
      </w:rPr>
    </w:lvl>
    <w:lvl w:ilvl="3" w:tplc="1F9C235C">
      <w:numFmt w:val="bullet"/>
      <w:lvlText w:val="•"/>
      <w:lvlJc w:val="left"/>
      <w:pPr>
        <w:ind w:left="3915" w:hanging="361"/>
      </w:pPr>
      <w:rPr>
        <w:rFonts w:hint="default"/>
        <w:lang w:val="en-US" w:eastAsia="en-US" w:bidi="ar-SA"/>
      </w:rPr>
    </w:lvl>
    <w:lvl w:ilvl="4" w:tplc="044ADAF4">
      <w:numFmt w:val="bullet"/>
      <w:lvlText w:val="•"/>
      <w:lvlJc w:val="left"/>
      <w:pPr>
        <w:ind w:left="4907" w:hanging="361"/>
      </w:pPr>
      <w:rPr>
        <w:rFonts w:hint="default"/>
        <w:lang w:val="en-US" w:eastAsia="en-US" w:bidi="ar-SA"/>
      </w:rPr>
    </w:lvl>
    <w:lvl w:ilvl="5" w:tplc="566E239A">
      <w:numFmt w:val="bullet"/>
      <w:lvlText w:val="•"/>
      <w:lvlJc w:val="left"/>
      <w:pPr>
        <w:ind w:left="5899" w:hanging="361"/>
      </w:pPr>
      <w:rPr>
        <w:rFonts w:hint="default"/>
        <w:lang w:val="en-US" w:eastAsia="en-US" w:bidi="ar-SA"/>
      </w:rPr>
    </w:lvl>
    <w:lvl w:ilvl="6" w:tplc="46AA3CFA">
      <w:numFmt w:val="bullet"/>
      <w:lvlText w:val="•"/>
      <w:lvlJc w:val="left"/>
      <w:pPr>
        <w:ind w:left="6891" w:hanging="361"/>
      </w:pPr>
      <w:rPr>
        <w:rFonts w:hint="default"/>
        <w:lang w:val="en-US" w:eastAsia="en-US" w:bidi="ar-SA"/>
      </w:rPr>
    </w:lvl>
    <w:lvl w:ilvl="7" w:tplc="C14E4446">
      <w:numFmt w:val="bullet"/>
      <w:lvlText w:val="•"/>
      <w:lvlJc w:val="left"/>
      <w:pPr>
        <w:ind w:left="7883" w:hanging="361"/>
      </w:pPr>
      <w:rPr>
        <w:rFonts w:hint="default"/>
        <w:lang w:val="en-US" w:eastAsia="en-US" w:bidi="ar-SA"/>
      </w:rPr>
    </w:lvl>
    <w:lvl w:ilvl="8" w:tplc="AF1425D2">
      <w:numFmt w:val="bullet"/>
      <w:lvlText w:val="•"/>
      <w:lvlJc w:val="left"/>
      <w:pPr>
        <w:ind w:left="8875" w:hanging="361"/>
      </w:pPr>
      <w:rPr>
        <w:rFonts w:hint="default"/>
        <w:lang w:val="en-US" w:eastAsia="en-US" w:bidi="ar-SA"/>
      </w:rPr>
    </w:lvl>
  </w:abstractNum>
  <w:num w:numId="1" w16cid:durableId="2006088108">
    <w:abstractNumId w:val="0"/>
  </w:num>
  <w:num w:numId="2" w16cid:durableId="1531449720">
    <w:abstractNumId w:val="32"/>
  </w:num>
  <w:num w:numId="3" w16cid:durableId="677654990">
    <w:abstractNumId w:val="9"/>
  </w:num>
  <w:num w:numId="4" w16cid:durableId="263461280">
    <w:abstractNumId w:val="34"/>
  </w:num>
  <w:num w:numId="5" w16cid:durableId="1305547819">
    <w:abstractNumId w:val="8"/>
  </w:num>
  <w:num w:numId="6" w16cid:durableId="1137067305">
    <w:abstractNumId w:val="17"/>
  </w:num>
  <w:num w:numId="7" w16cid:durableId="1148745638">
    <w:abstractNumId w:val="3"/>
  </w:num>
  <w:num w:numId="8" w16cid:durableId="1519731230">
    <w:abstractNumId w:val="13"/>
  </w:num>
  <w:num w:numId="9" w16cid:durableId="1893496894">
    <w:abstractNumId w:val="21"/>
  </w:num>
  <w:num w:numId="10" w16cid:durableId="552665808">
    <w:abstractNumId w:val="20"/>
  </w:num>
  <w:num w:numId="11" w16cid:durableId="1435008639">
    <w:abstractNumId w:val="24"/>
  </w:num>
  <w:num w:numId="12" w16cid:durableId="1284077978">
    <w:abstractNumId w:val="12"/>
  </w:num>
  <w:num w:numId="13" w16cid:durableId="357043421">
    <w:abstractNumId w:val="31"/>
  </w:num>
  <w:num w:numId="14" w16cid:durableId="1813911497">
    <w:abstractNumId w:val="5"/>
  </w:num>
  <w:num w:numId="15" w16cid:durableId="943920048">
    <w:abstractNumId w:val="19"/>
  </w:num>
  <w:num w:numId="16" w16cid:durableId="74472208">
    <w:abstractNumId w:val="4"/>
  </w:num>
  <w:num w:numId="17" w16cid:durableId="1058435319">
    <w:abstractNumId w:val="14"/>
  </w:num>
  <w:num w:numId="18" w16cid:durableId="51119531">
    <w:abstractNumId w:val="28"/>
  </w:num>
  <w:num w:numId="19" w16cid:durableId="1253511573">
    <w:abstractNumId w:val="6"/>
  </w:num>
  <w:num w:numId="20" w16cid:durableId="1696685602">
    <w:abstractNumId w:val="25"/>
  </w:num>
  <w:num w:numId="21" w16cid:durableId="1095326861">
    <w:abstractNumId w:val="16"/>
  </w:num>
  <w:num w:numId="22" w16cid:durableId="411438875">
    <w:abstractNumId w:val="27"/>
  </w:num>
  <w:num w:numId="23" w16cid:durableId="208541683">
    <w:abstractNumId w:val="29"/>
  </w:num>
  <w:num w:numId="24" w16cid:durableId="260840365">
    <w:abstractNumId w:val="33"/>
  </w:num>
  <w:num w:numId="25" w16cid:durableId="632367598">
    <w:abstractNumId w:val="1"/>
  </w:num>
  <w:num w:numId="26" w16cid:durableId="901602599">
    <w:abstractNumId w:val="23"/>
  </w:num>
  <w:num w:numId="27" w16cid:durableId="1345134976">
    <w:abstractNumId w:val="36"/>
  </w:num>
  <w:num w:numId="28" w16cid:durableId="1996756845">
    <w:abstractNumId w:val="10"/>
  </w:num>
  <w:num w:numId="29" w16cid:durableId="53087300">
    <w:abstractNumId w:val="22"/>
  </w:num>
  <w:num w:numId="30" w16cid:durableId="1829320489">
    <w:abstractNumId w:val="35"/>
  </w:num>
  <w:num w:numId="31" w16cid:durableId="1607233627">
    <w:abstractNumId w:val="30"/>
  </w:num>
  <w:num w:numId="32" w16cid:durableId="571890254">
    <w:abstractNumId w:val="26"/>
  </w:num>
  <w:num w:numId="33" w16cid:durableId="1690176069">
    <w:abstractNumId w:val="11"/>
  </w:num>
  <w:num w:numId="34" w16cid:durableId="970015875">
    <w:abstractNumId w:val="18"/>
  </w:num>
  <w:num w:numId="35" w16cid:durableId="1261254434">
    <w:abstractNumId w:val="7"/>
  </w:num>
  <w:num w:numId="36" w16cid:durableId="581717704">
    <w:abstractNumId w:val="2"/>
  </w:num>
  <w:num w:numId="37" w16cid:durableId="18967750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016"/>
    <w:rsid w:val="00016E01"/>
    <w:rsid w:val="000575F8"/>
    <w:rsid w:val="000B3057"/>
    <w:rsid w:val="000B53CF"/>
    <w:rsid w:val="000E5F6B"/>
    <w:rsid w:val="000F20D6"/>
    <w:rsid w:val="000F7B7F"/>
    <w:rsid w:val="00115D6D"/>
    <w:rsid w:val="00134ED4"/>
    <w:rsid w:val="00171F83"/>
    <w:rsid w:val="001A7153"/>
    <w:rsid w:val="001A7FF8"/>
    <w:rsid w:val="001B6A06"/>
    <w:rsid w:val="001C4092"/>
    <w:rsid w:val="001C68FE"/>
    <w:rsid w:val="001F03FD"/>
    <w:rsid w:val="00223543"/>
    <w:rsid w:val="00224978"/>
    <w:rsid w:val="00285C1B"/>
    <w:rsid w:val="002C7F10"/>
    <w:rsid w:val="002D5046"/>
    <w:rsid w:val="002E0192"/>
    <w:rsid w:val="002E4FD1"/>
    <w:rsid w:val="002E65CB"/>
    <w:rsid w:val="002E6F6A"/>
    <w:rsid w:val="003701B3"/>
    <w:rsid w:val="00380A00"/>
    <w:rsid w:val="00396165"/>
    <w:rsid w:val="003B3998"/>
    <w:rsid w:val="004073BD"/>
    <w:rsid w:val="004B509A"/>
    <w:rsid w:val="004B5FEB"/>
    <w:rsid w:val="004B6D4B"/>
    <w:rsid w:val="004D1EE3"/>
    <w:rsid w:val="004D38F9"/>
    <w:rsid w:val="004E1656"/>
    <w:rsid w:val="0050568A"/>
    <w:rsid w:val="00532117"/>
    <w:rsid w:val="00565DA0"/>
    <w:rsid w:val="00576550"/>
    <w:rsid w:val="0059773E"/>
    <w:rsid w:val="005D412F"/>
    <w:rsid w:val="00613935"/>
    <w:rsid w:val="00615B8F"/>
    <w:rsid w:val="00616DD6"/>
    <w:rsid w:val="00623F22"/>
    <w:rsid w:val="006722A3"/>
    <w:rsid w:val="00687501"/>
    <w:rsid w:val="006B1E84"/>
    <w:rsid w:val="006B70F8"/>
    <w:rsid w:val="006D0CD5"/>
    <w:rsid w:val="006E02AF"/>
    <w:rsid w:val="006E5240"/>
    <w:rsid w:val="006F55AC"/>
    <w:rsid w:val="00706A84"/>
    <w:rsid w:val="00727BE0"/>
    <w:rsid w:val="0073732E"/>
    <w:rsid w:val="00744381"/>
    <w:rsid w:val="00770433"/>
    <w:rsid w:val="00786B14"/>
    <w:rsid w:val="007A1A9F"/>
    <w:rsid w:val="007B02DE"/>
    <w:rsid w:val="007B5BB2"/>
    <w:rsid w:val="007C2202"/>
    <w:rsid w:val="007E5DB3"/>
    <w:rsid w:val="007F04DD"/>
    <w:rsid w:val="00817130"/>
    <w:rsid w:val="0082604C"/>
    <w:rsid w:val="00841D70"/>
    <w:rsid w:val="00895AE5"/>
    <w:rsid w:val="008B5282"/>
    <w:rsid w:val="008E19BC"/>
    <w:rsid w:val="00934D19"/>
    <w:rsid w:val="00966C11"/>
    <w:rsid w:val="0099319B"/>
    <w:rsid w:val="009A05E2"/>
    <w:rsid w:val="009A744E"/>
    <w:rsid w:val="009B0459"/>
    <w:rsid w:val="009F0908"/>
    <w:rsid w:val="009F4CFB"/>
    <w:rsid w:val="00A04015"/>
    <w:rsid w:val="00A56016"/>
    <w:rsid w:val="00A6070E"/>
    <w:rsid w:val="00A751F8"/>
    <w:rsid w:val="00AC5787"/>
    <w:rsid w:val="00B01B8B"/>
    <w:rsid w:val="00B60F0C"/>
    <w:rsid w:val="00B7326E"/>
    <w:rsid w:val="00B9496E"/>
    <w:rsid w:val="00BF1F1B"/>
    <w:rsid w:val="00BF4521"/>
    <w:rsid w:val="00C01C29"/>
    <w:rsid w:val="00C167E0"/>
    <w:rsid w:val="00C44F7A"/>
    <w:rsid w:val="00D1598B"/>
    <w:rsid w:val="00D52B4B"/>
    <w:rsid w:val="00D5501D"/>
    <w:rsid w:val="00D6588A"/>
    <w:rsid w:val="00D87440"/>
    <w:rsid w:val="00D97FD6"/>
    <w:rsid w:val="00E01D36"/>
    <w:rsid w:val="00E14B7E"/>
    <w:rsid w:val="00E318E2"/>
    <w:rsid w:val="00E41515"/>
    <w:rsid w:val="00E553A0"/>
    <w:rsid w:val="00E632C8"/>
    <w:rsid w:val="00E75B43"/>
    <w:rsid w:val="00EA09CA"/>
    <w:rsid w:val="00F1125B"/>
    <w:rsid w:val="00F138FB"/>
    <w:rsid w:val="00F33F46"/>
    <w:rsid w:val="00F41DEE"/>
    <w:rsid w:val="00FC12F5"/>
    <w:rsid w:val="00FE1298"/>
    <w:rsid w:val="00FF1991"/>
    <w:rsid w:val="014DC3BF"/>
    <w:rsid w:val="015E870D"/>
    <w:rsid w:val="01A5FC9D"/>
    <w:rsid w:val="027E92E7"/>
    <w:rsid w:val="03F1BA76"/>
    <w:rsid w:val="04A69540"/>
    <w:rsid w:val="06C8D890"/>
    <w:rsid w:val="0726FB88"/>
    <w:rsid w:val="076F5FE5"/>
    <w:rsid w:val="092DDEA0"/>
    <w:rsid w:val="093C17BA"/>
    <w:rsid w:val="09EAB6A3"/>
    <w:rsid w:val="09FE886D"/>
    <w:rsid w:val="0A1A7BC9"/>
    <w:rsid w:val="0A2F1286"/>
    <w:rsid w:val="0B9670C5"/>
    <w:rsid w:val="0C754A36"/>
    <w:rsid w:val="0D3693FB"/>
    <w:rsid w:val="0EBF9B1D"/>
    <w:rsid w:val="0F8B7606"/>
    <w:rsid w:val="11418F56"/>
    <w:rsid w:val="13F38342"/>
    <w:rsid w:val="1411AA3A"/>
    <w:rsid w:val="143B265E"/>
    <w:rsid w:val="145B999B"/>
    <w:rsid w:val="158F53A3"/>
    <w:rsid w:val="17A91C9C"/>
    <w:rsid w:val="189274C4"/>
    <w:rsid w:val="1A51F188"/>
    <w:rsid w:val="1C76F4DC"/>
    <w:rsid w:val="1DC38B0D"/>
    <w:rsid w:val="1DDA6EA7"/>
    <w:rsid w:val="1E05D72E"/>
    <w:rsid w:val="1E192842"/>
    <w:rsid w:val="1E93A547"/>
    <w:rsid w:val="1F16A226"/>
    <w:rsid w:val="1F583FE9"/>
    <w:rsid w:val="20E11612"/>
    <w:rsid w:val="213B40FB"/>
    <w:rsid w:val="217C2C24"/>
    <w:rsid w:val="25287EFE"/>
    <w:rsid w:val="25B92C07"/>
    <w:rsid w:val="25C2B6EC"/>
    <w:rsid w:val="25C672C8"/>
    <w:rsid w:val="25F7F637"/>
    <w:rsid w:val="26FB8791"/>
    <w:rsid w:val="2725366A"/>
    <w:rsid w:val="2733410F"/>
    <w:rsid w:val="274D8741"/>
    <w:rsid w:val="27CE34A1"/>
    <w:rsid w:val="28519A3F"/>
    <w:rsid w:val="29268105"/>
    <w:rsid w:val="2A5F9E29"/>
    <w:rsid w:val="2A65BF1A"/>
    <w:rsid w:val="2AE87988"/>
    <w:rsid w:val="2BCEF8B4"/>
    <w:rsid w:val="2BEC7B33"/>
    <w:rsid w:val="2EA6D2BE"/>
    <w:rsid w:val="2F327CDA"/>
    <w:rsid w:val="2FFE283A"/>
    <w:rsid w:val="3253E441"/>
    <w:rsid w:val="32C6AD19"/>
    <w:rsid w:val="33986569"/>
    <w:rsid w:val="33C0E23C"/>
    <w:rsid w:val="33CA952F"/>
    <w:rsid w:val="35F06A17"/>
    <w:rsid w:val="36329FC7"/>
    <w:rsid w:val="36975F97"/>
    <w:rsid w:val="386A9E5D"/>
    <w:rsid w:val="38A47D6A"/>
    <w:rsid w:val="39C45035"/>
    <w:rsid w:val="39C50F02"/>
    <w:rsid w:val="3AA1B38A"/>
    <w:rsid w:val="3B8BB0F0"/>
    <w:rsid w:val="3D278151"/>
    <w:rsid w:val="3D70C38D"/>
    <w:rsid w:val="3E7745E4"/>
    <w:rsid w:val="3EB2C6A7"/>
    <w:rsid w:val="40A32969"/>
    <w:rsid w:val="41FD0C92"/>
    <w:rsid w:val="42535D32"/>
    <w:rsid w:val="441424DF"/>
    <w:rsid w:val="452329D2"/>
    <w:rsid w:val="45533BDA"/>
    <w:rsid w:val="46267ABF"/>
    <w:rsid w:val="4664033A"/>
    <w:rsid w:val="46C28C9C"/>
    <w:rsid w:val="488ADC9C"/>
    <w:rsid w:val="49023B0A"/>
    <w:rsid w:val="4A26ACFD"/>
    <w:rsid w:val="4B1A2F67"/>
    <w:rsid w:val="4BD1287F"/>
    <w:rsid w:val="4C43295C"/>
    <w:rsid w:val="4D5E4DBF"/>
    <w:rsid w:val="4D61D3EA"/>
    <w:rsid w:val="4D737799"/>
    <w:rsid w:val="4DA023A4"/>
    <w:rsid w:val="4EE16302"/>
    <w:rsid w:val="50FD00B2"/>
    <w:rsid w:val="5287CA45"/>
    <w:rsid w:val="5480A43C"/>
    <w:rsid w:val="5670A284"/>
    <w:rsid w:val="56C05252"/>
    <w:rsid w:val="570A6CEF"/>
    <w:rsid w:val="573D2AA0"/>
    <w:rsid w:val="5906B36E"/>
    <w:rsid w:val="5986662B"/>
    <w:rsid w:val="5BE08EAE"/>
    <w:rsid w:val="5C446FCC"/>
    <w:rsid w:val="5D3EAB69"/>
    <w:rsid w:val="5F352BD9"/>
    <w:rsid w:val="5FF0188D"/>
    <w:rsid w:val="6030BC87"/>
    <w:rsid w:val="62815C82"/>
    <w:rsid w:val="6330DCF8"/>
    <w:rsid w:val="63B01D32"/>
    <w:rsid w:val="643017A5"/>
    <w:rsid w:val="64A6C3FF"/>
    <w:rsid w:val="64CCAD59"/>
    <w:rsid w:val="64D64B9F"/>
    <w:rsid w:val="6500CA34"/>
    <w:rsid w:val="676C550F"/>
    <w:rsid w:val="67EEFED1"/>
    <w:rsid w:val="6867102D"/>
    <w:rsid w:val="699F4CC7"/>
    <w:rsid w:val="69A01E7C"/>
    <w:rsid w:val="69B8CFC9"/>
    <w:rsid w:val="6A71E44A"/>
    <w:rsid w:val="6ECA1C72"/>
    <w:rsid w:val="6EDC65A6"/>
    <w:rsid w:val="6F4C4374"/>
    <w:rsid w:val="70A0D5C2"/>
    <w:rsid w:val="735BA150"/>
    <w:rsid w:val="74502D17"/>
    <w:rsid w:val="75C83460"/>
    <w:rsid w:val="78500A1B"/>
    <w:rsid w:val="78E92C55"/>
    <w:rsid w:val="795BE29B"/>
    <w:rsid w:val="7A90DCDC"/>
    <w:rsid w:val="7AC2C63B"/>
    <w:rsid w:val="7D0E532A"/>
    <w:rsid w:val="7D7619F2"/>
    <w:rsid w:val="7DD2B61D"/>
    <w:rsid w:val="7DDACCCF"/>
    <w:rsid w:val="7E75332F"/>
    <w:rsid w:val="7F246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01C0E"/>
  <w15:chartTrackingRefBased/>
  <w15:docId w15:val="{1106B21A-A200-4F8A-BD5E-83D91F0A6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BF1F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1"/>
    <w:qFormat/>
    <w:rsid w:val="000F7B7F"/>
    <w:pPr>
      <w:widowControl w:val="0"/>
      <w:autoSpaceDE w:val="0"/>
      <w:autoSpaceDN w:val="0"/>
      <w:spacing w:after="0" w:line="240" w:lineRule="auto"/>
      <w:ind w:left="220"/>
      <w:outlineLvl w:val="1"/>
    </w:pPr>
    <w:rPr>
      <w:rFonts w:ascii="Arial" w:eastAsia="Arial" w:hAnsi="Arial" w:cs="Arial"/>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6016"/>
    <w:rPr>
      <w:color w:val="0563C1" w:themeColor="hyperlink"/>
      <w:u w:val="single"/>
    </w:rPr>
  </w:style>
  <w:style w:type="paragraph" w:styleId="ListParagraph">
    <w:name w:val="List Paragraph"/>
    <w:basedOn w:val="Normal"/>
    <w:uiPriority w:val="1"/>
    <w:qFormat/>
    <w:rsid w:val="00D87440"/>
    <w:pPr>
      <w:ind w:left="720"/>
      <w:contextualSpacing/>
    </w:pPr>
  </w:style>
  <w:style w:type="paragraph" w:styleId="NormalWeb">
    <w:name w:val="Normal (Web)"/>
    <w:basedOn w:val="Normal"/>
    <w:uiPriority w:val="99"/>
    <w:unhideWhenUsed/>
    <w:rsid w:val="00A751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F1F1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1"/>
    <w:rsid w:val="000F7B7F"/>
    <w:rPr>
      <w:rFonts w:ascii="Arial" w:eastAsia="Arial" w:hAnsi="Arial" w:cs="Arial"/>
      <w:b/>
      <w:bCs/>
      <w:sz w:val="20"/>
      <w:szCs w:val="20"/>
      <w:lang w:val="en-US"/>
    </w:rPr>
  </w:style>
  <w:style w:type="paragraph" w:styleId="BodyText">
    <w:name w:val="Body Text"/>
    <w:basedOn w:val="Normal"/>
    <w:link w:val="BodyTextChar"/>
    <w:uiPriority w:val="1"/>
    <w:qFormat/>
    <w:rsid w:val="000F7B7F"/>
    <w:pPr>
      <w:widowControl w:val="0"/>
      <w:autoSpaceDE w:val="0"/>
      <w:autoSpaceDN w:val="0"/>
      <w:spacing w:after="0" w:line="240" w:lineRule="auto"/>
    </w:pPr>
    <w:rPr>
      <w:rFonts w:ascii="Arial" w:eastAsia="Arial" w:hAnsi="Arial" w:cs="Arial"/>
      <w:sz w:val="20"/>
      <w:szCs w:val="20"/>
      <w:lang w:val="en-US"/>
    </w:rPr>
  </w:style>
  <w:style w:type="character" w:customStyle="1" w:styleId="BodyTextChar">
    <w:name w:val="Body Text Char"/>
    <w:basedOn w:val="DefaultParagraphFont"/>
    <w:link w:val="BodyText"/>
    <w:uiPriority w:val="1"/>
    <w:rsid w:val="000F7B7F"/>
    <w:rPr>
      <w:rFonts w:ascii="Arial" w:eastAsia="Arial" w:hAnsi="Arial" w:cs="Arial"/>
      <w:sz w:val="20"/>
      <w:szCs w:val="20"/>
      <w:lang w:val="en-US"/>
    </w:rPr>
  </w:style>
  <w:style w:type="paragraph" w:customStyle="1" w:styleId="TableParagraph">
    <w:name w:val="Table Paragraph"/>
    <w:basedOn w:val="Normal"/>
    <w:uiPriority w:val="1"/>
    <w:qFormat/>
    <w:rsid w:val="000F7B7F"/>
    <w:pPr>
      <w:widowControl w:val="0"/>
      <w:autoSpaceDE w:val="0"/>
      <w:autoSpaceDN w:val="0"/>
      <w:spacing w:after="0" w:line="240" w:lineRule="auto"/>
      <w:ind w:left="107"/>
    </w:pPr>
    <w:rPr>
      <w:rFonts w:ascii="Arial" w:eastAsia="Arial" w:hAnsi="Arial" w:cs="Arial"/>
      <w:lang w:val="en-US"/>
    </w:rPr>
  </w:style>
  <w:style w:type="paragraph" w:styleId="Header">
    <w:name w:val="header"/>
    <w:basedOn w:val="Normal"/>
    <w:link w:val="HeaderChar"/>
    <w:uiPriority w:val="99"/>
    <w:unhideWhenUsed/>
    <w:rsid w:val="000F7B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B7F"/>
  </w:style>
  <w:style w:type="paragraph" w:styleId="Footer">
    <w:name w:val="footer"/>
    <w:basedOn w:val="Normal"/>
    <w:link w:val="FooterChar"/>
    <w:uiPriority w:val="99"/>
    <w:unhideWhenUsed/>
    <w:rsid w:val="000F7B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B7F"/>
  </w:style>
  <w:style w:type="character" w:customStyle="1" w:styleId="aLCPboldbodytext">
    <w:name w:val="a LCP bold body text"/>
    <w:rsid w:val="009A05E2"/>
    <w:rPr>
      <w:rFonts w:ascii="Arial" w:hAnsi="Arial"/>
      <w:b/>
      <w:bCs/>
      <w:dstrike w:val="0"/>
      <w:sz w:val="22"/>
      <w:effect w:val="none"/>
      <w:vertAlign w:val="baseline"/>
    </w:rPr>
  </w:style>
  <w:style w:type="paragraph" w:customStyle="1" w:styleId="aLCPSubhead">
    <w:name w:val="a LCP Subhead"/>
    <w:autoRedefine/>
    <w:rsid w:val="009A05E2"/>
    <w:pPr>
      <w:spacing w:after="0" w:line="240" w:lineRule="auto"/>
      <w:ind w:left="680" w:hanging="680"/>
    </w:pPr>
    <w:rPr>
      <w:rFonts w:ascii="Arial" w:eastAsia="Times New Roman" w:hAnsi="Arial" w:cs="Arial"/>
      <w:b/>
      <w:sz w:val="24"/>
      <w:szCs w:val="20"/>
    </w:rPr>
  </w:style>
  <w:style w:type="paragraph" w:customStyle="1" w:styleId="aLCPBodytext">
    <w:name w:val="a LCP Body text"/>
    <w:autoRedefine/>
    <w:rsid w:val="009A05E2"/>
    <w:pPr>
      <w:spacing w:after="0" w:line="240" w:lineRule="auto"/>
      <w:ind w:left="680" w:hanging="680"/>
    </w:pPr>
    <w:rPr>
      <w:rFonts w:ascii="Arial" w:eastAsia="Times New Roman" w:hAnsi="Arial" w:cs="Arial"/>
      <w:szCs w:val="20"/>
    </w:rPr>
  </w:style>
  <w:style w:type="paragraph" w:customStyle="1" w:styleId="aLCPbulletlist">
    <w:name w:val="a LCP bullet list"/>
    <w:basedOn w:val="aLCPBodytext"/>
    <w:autoRedefine/>
    <w:rsid w:val="009A05E2"/>
    <w:pPr>
      <w:numPr>
        <w:numId w:val="31"/>
      </w:numPr>
    </w:pPr>
  </w:style>
  <w:style w:type="paragraph" w:customStyle="1" w:styleId="dcr-1kas69x">
    <w:name w:val="dcr-1kas69x"/>
    <w:basedOn w:val="Normal"/>
    <w:rsid w:val="00F1125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44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C57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06341">
      <w:bodyDiv w:val="1"/>
      <w:marLeft w:val="0"/>
      <w:marRight w:val="0"/>
      <w:marTop w:val="0"/>
      <w:marBottom w:val="0"/>
      <w:divBdr>
        <w:top w:val="none" w:sz="0" w:space="0" w:color="auto"/>
        <w:left w:val="none" w:sz="0" w:space="0" w:color="auto"/>
        <w:bottom w:val="none" w:sz="0" w:space="0" w:color="auto"/>
        <w:right w:val="none" w:sz="0" w:space="0" w:color="auto"/>
      </w:divBdr>
    </w:div>
    <w:div w:id="191576786">
      <w:bodyDiv w:val="1"/>
      <w:marLeft w:val="0"/>
      <w:marRight w:val="0"/>
      <w:marTop w:val="0"/>
      <w:marBottom w:val="0"/>
      <w:divBdr>
        <w:top w:val="none" w:sz="0" w:space="0" w:color="auto"/>
        <w:left w:val="none" w:sz="0" w:space="0" w:color="auto"/>
        <w:bottom w:val="none" w:sz="0" w:space="0" w:color="auto"/>
        <w:right w:val="none" w:sz="0" w:space="0" w:color="auto"/>
      </w:divBdr>
    </w:div>
    <w:div w:id="632374083">
      <w:bodyDiv w:val="1"/>
      <w:marLeft w:val="0"/>
      <w:marRight w:val="0"/>
      <w:marTop w:val="0"/>
      <w:marBottom w:val="0"/>
      <w:divBdr>
        <w:top w:val="none" w:sz="0" w:space="0" w:color="auto"/>
        <w:left w:val="none" w:sz="0" w:space="0" w:color="auto"/>
        <w:bottom w:val="none" w:sz="0" w:space="0" w:color="auto"/>
        <w:right w:val="none" w:sz="0" w:space="0" w:color="auto"/>
      </w:divBdr>
      <w:divsChild>
        <w:div w:id="1927303136">
          <w:marLeft w:val="0"/>
          <w:marRight w:val="0"/>
          <w:marTop w:val="0"/>
          <w:marBottom w:val="0"/>
          <w:divBdr>
            <w:top w:val="none" w:sz="0" w:space="0" w:color="auto"/>
            <w:left w:val="none" w:sz="0" w:space="0" w:color="auto"/>
            <w:bottom w:val="none" w:sz="0" w:space="0" w:color="auto"/>
            <w:right w:val="none" w:sz="0" w:space="0" w:color="auto"/>
          </w:divBdr>
        </w:div>
        <w:div w:id="1751468220">
          <w:marLeft w:val="0"/>
          <w:marRight w:val="0"/>
          <w:marTop w:val="0"/>
          <w:marBottom w:val="0"/>
          <w:divBdr>
            <w:top w:val="none" w:sz="0" w:space="0" w:color="auto"/>
            <w:left w:val="none" w:sz="0" w:space="0" w:color="auto"/>
            <w:bottom w:val="none" w:sz="0" w:space="0" w:color="auto"/>
            <w:right w:val="none" w:sz="0" w:space="0" w:color="auto"/>
          </w:divBdr>
        </w:div>
        <w:div w:id="1844591199">
          <w:marLeft w:val="0"/>
          <w:marRight w:val="0"/>
          <w:marTop w:val="0"/>
          <w:marBottom w:val="0"/>
          <w:divBdr>
            <w:top w:val="none" w:sz="0" w:space="0" w:color="auto"/>
            <w:left w:val="none" w:sz="0" w:space="0" w:color="auto"/>
            <w:bottom w:val="none" w:sz="0" w:space="0" w:color="auto"/>
            <w:right w:val="none" w:sz="0" w:space="0" w:color="auto"/>
          </w:divBdr>
        </w:div>
        <w:div w:id="1936673857">
          <w:marLeft w:val="0"/>
          <w:marRight w:val="0"/>
          <w:marTop w:val="0"/>
          <w:marBottom w:val="0"/>
          <w:divBdr>
            <w:top w:val="none" w:sz="0" w:space="0" w:color="auto"/>
            <w:left w:val="none" w:sz="0" w:space="0" w:color="auto"/>
            <w:bottom w:val="none" w:sz="0" w:space="0" w:color="auto"/>
            <w:right w:val="none" w:sz="0" w:space="0" w:color="auto"/>
          </w:divBdr>
        </w:div>
        <w:div w:id="2143108801">
          <w:marLeft w:val="0"/>
          <w:marRight w:val="0"/>
          <w:marTop w:val="0"/>
          <w:marBottom w:val="0"/>
          <w:divBdr>
            <w:top w:val="none" w:sz="0" w:space="0" w:color="auto"/>
            <w:left w:val="none" w:sz="0" w:space="0" w:color="auto"/>
            <w:bottom w:val="none" w:sz="0" w:space="0" w:color="auto"/>
            <w:right w:val="none" w:sz="0" w:space="0" w:color="auto"/>
          </w:divBdr>
        </w:div>
        <w:div w:id="442648980">
          <w:marLeft w:val="0"/>
          <w:marRight w:val="0"/>
          <w:marTop w:val="0"/>
          <w:marBottom w:val="0"/>
          <w:divBdr>
            <w:top w:val="none" w:sz="0" w:space="0" w:color="auto"/>
            <w:left w:val="none" w:sz="0" w:space="0" w:color="auto"/>
            <w:bottom w:val="none" w:sz="0" w:space="0" w:color="auto"/>
            <w:right w:val="none" w:sz="0" w:space="0" w:color="auto"/>
          </w:divBdr>
        </w:div>
        <w:div w:id="1153135808">
          <w:marLeft w:val="0"/>
          <w:marRight w:val="0"/>
          <w:marTop w:val="0"/>
          <w:marBottom w:val="0"/>
          <w:divBdr>
            <w:top w:val="none" w:sz="0" w:space="0" w:color="auto"/>
            <w:left w:val="none" w:sz="0" w:space="0" w:color="auto"/>
            <w:bottom w:val="none" w:sz="0" w:space="0" w:color="auto"/>
            <w:right w:val="none" w:sz="0" w:space="0" w:color="auto"/>
          </w:divBdr>
        </w:div>
        <w:div w:id="144127997">
          <w:marLeft w:val="0"/>
          <w:marRight w:val="0"/>
          <w:marTop w:val="0"/>
          <w:marBottom w:val="0"/>
          <w:divBdr>
            <w:top w:val="none" w:sz="0" w:space="0" w:color="auto"/>
            <w:left w:val="none" w:sz="0" w:space="0" w:color="auto"/>
            <w:bottom w:val="none" w:sz="0" w:space="0" w:color="auto"/>
            <w:right w:val="none" w:sz="0" w:space="0" w:color="auto"/>
          </w:divBdr>
        </w:div>
        <w:div w:id="1821269426">
          <w:marLeft w:val="0"/>
          <w:marRight w:val="0"/>
          <w:marTop w:val="0"/>
          <w:marBottom w:val="0"/>
          <w:divBdr>
            <w:top w:val="none" w:sz="0" w:space="0" w:color="auto"/>
            <w:left w:val="none" w:sz="0" w:space="0" w:color="auto"/>
            <w:bottom w:val="none" w:sz="0" w:space="0" w:color="auto"/>
            <w:right w:val="none" w:sz="0" w:space="0" w:color="auto"/>
          </w:divBdr>
        </w:div>
        <w:div w:id="695814305">
          <w:marLeft w:val="0"/>
          <w:marRight w:val="0"/>
          <w:marTop w:val="0"/>
          <w:marBottom w:val="0"/>
          <w:divBdr>
            <w:top w:val="none" w:sz="0" w:space="0" w:color="auto"/>
            <w:left w:val="none" w:sz="0" w:space="0" w:color="auto"/>
            <w:bottom w:val="none" w:sz="0" w:space="0" w:color="auto"/>
            <w:right w:val="none" w:sz="0" w:space="0" w:color="auto"/>
          </w:divBdr>
        </w:div>
        <w:div w:id="1841700301">
          <w:marLeft w:val="0"/>
          <w:marRight w:val="0"/>
          <w:marTop w:val="0"/>
          <w:marBottom w:val="0"/>
          <w:divBdr>
            <w:top w:val="none" w:sz="0" w:space="0" w:color="auto"/>
            <w:left w:val="none" w:sz="0" w:space="0" w:color="auto"/>
            <w:bottom w:val="none" w:sz="0" w:space="0" w:color="auto"/>
            <w:right w:val="none" w:sz="0" w:space="0" w:color="auto"/>
          </w:divBdr>
        </w:div>
        <w:div w:id="1696232613">
          <w:marLeft w:val="0"/>
          <w:marRight w:val="0"/>
          <w:marTop w:val="0"/>
          <w:marBottom w:val="0"/>
          <w:divBdr>
            <w:top w:val="none" w:sz="0" w:space="0" w:color="auto"/>
            <w:left w:val="none" w:sz="0" w:space="0" w:color="auto"/>
            <w:bottom w:val="none" w:sz="0" w:space="0" w:color="auto"/>
            <w:right w:val="none" w:sz="0" w:space="0" w:color="auto"/>
          </w:divBdr>
        </w:div>
        <w:div w:id="79377817">
          <w:marLeft w:val="0"/>
          <w:marRight w:val="0"/>
          <w:marTop w:val="0"/>
          <w:marBottom w:val="0"/>
          <w:divBdr>
            <w:top w:val="none" w:sz="0" w:space="0" w:color="auto"/>
            <w:left w:val="none" w:sz="0" w:space="0" w:color="auto"/>
            <w:bottom w:val="none" w:sz="0" w:space="0" w:color="auto"/>
            <w:right w:val="none" w:sz="0" w:space="0" w:color="auto"/>
          </w:divBdr>
        </w:div>
        <w:div w:id="1415470408">
          <w:marLeft w:val="0"/>
          <w:marRight w:val="0"/>
          <w:marTop w:val="0"/>
          <w:marBottom w:val="0"/>
          <w:divBdr>
            <w:top w:val="none" w:sz="0" w:space="0" w:color="auto"/>
            <w:left w:val="none" w:sz="0" w:space="0" w:color="auto"/>
            <w:bottom w:val="none" w:sz="0" w:space="0" w:color="auto"/>
            <w:right w:val="none" w:sz="0" w:space="0" w:color="auto"/>
          </w:divBdr>
        </w:div>
        <w:div w:id="1193109255">
          <w:marLeft w:val="0"/>
          <w:marRight w:val="0"/>
          <w:marTop w:val="0"/>
          <w:marBottom w:val="0"/>
          <w:divBdr>
            <w:top w:val="none" w:sz="0" w:space="0" w:color="auto"/>
            <w:left w:val="none" w:sz="0" w:space="0" w:color="auto"/>
            <w:bottom w:val="none" w:sz="0" w:space="0" w:color="auto"/>
            <w:right w:val="none" w:sz="0" w:space="0" w:color="auto"/>
          </w:divBdr>
        </w:div>
        <w:div w:id="615865093">
          <w:marLeft w:val="0"/>
          <w:marRight w:val="0"/>
          <w:marTop w:val="0"/>
          <w:marBottom w:val="0"/>
          <w:divBdr>
            <w:top w:val="none" w:sz="0" w:space="0" w:color="auto"/>
            <w:left w:val="none" w:sz="0" w:space="0" w:color="auto"/>
            <w:bottom w:val="none" w:sz="0" w:space="0" w:color="auto"/>
            <w:right w:val="none" w:sz="0" w:space="0" w:color="auto"/>
          </w:divBdr>
        </w:div>
        <w:div w:id="1774856466">
          <w:marLeft w:val="0"/>
          <w:marRight w:val="0"/>
          <w:marTop w:val="0"/>
          <w:marBottom w:val="0"/>
          <w:divBdr>
            <w:top w:val="none" w:sz="0" w:space="0" w:color="auto"/>
            <w:left w:val="none" w:sz="0" w:space="0" w:color="auto"/>
            <w:bottom w:val="none" w:sz="0" w:space="0" w:color="auto"/>
            <w:right w:val="none" w:sz="0" w:space="0" w:color="auto"/>
          </w:divBdr>
        </w:div>
        <w:div w:id="626358045">
          <w:marLeft w:val="0"/>
          <w:marRight w:val="0"/>
          <w:marTop w:val="0"/>
          <w:marBottom w:val="0"/>
          <w:divBdr>
            <w:top w:val="none" w:sz="0" w:space="0" w:color="auto"/>
            <w:left w:val="none" w:sz="0" w:space="0" w:color="auto"/>
            <w:bottom w:val="none" w:sz="0" w:space="0" w:color="auto"/>
            <w:right w:val="none" w:sz="0" w:space="0" w:color="auto"/>
          </w:divBdr>
        </w:div>
        <w:div w:id="1063455301">
          <w:marLeft w:val="0"/>
          <w:marRight w:val="0"/>
          <w:marTop w:val="0"/>
          <w:marBottom w:val="0"/>
          <w:divBdr>
            <w:top w:val="none" w:sz="0" w:space="0" w:color="auto"/>
            <w:left w:val="none" w:sz="0" w:space="0" w:color="auto"/>
            <w:bottom w:val="none" w:sz="0" w:space="0" w:color="auto"/>
            <w:right w:val="none" w:sz="0" w:space="0" w:color="auto"/>
          </w:divBdr>
        </w:div>
        <w:div w:id="2029133005">
          <w:marLeft w:val="0"/>
          <w:marRight w:val="0"/>
          <w:marTop w:val="0"/>
          <w:marBottom w:val="0"/>
          <w:divBdr>
            <w:top w:val="none" w:sz="0" w:space="0" w:color="auto"/>
            <w:left w:val="none" w:sz="0" w:space="0" w:color="auto"/>
            <w:bottom w:val="none" w:sz="0" w:space="0" w:color="auto"/>
            <w:right w:val="none" w:sz="0" w:space="0" w:color="auto"/>
          </w:divBdr>
        </w:div>
        <w:div w:id="330564342">
          <w:marLeft w:val="0"/>
          <w:marRight w:val="0"/>
          <w:marTop w:val="0"/>
          <w:marBottom w:val="0"/>
          <w:divBdr>
            <w:top w:val="none" w:sz="0" w:space="0" w:color="auto"/>
            <w:left w:val="none" w:sz="0" w:space="0" w:color="auto"/>
            <w:bottom w:val="none" w:sz="0" w:space="0" w:color="auto"/>
            <w:right w:val="none" w:sz="0" w:space="0" w:color="auto"/>
          </w:divBdr>
          <w:divsChild>
            <w:div w:id="29963427">
              <w:marLeft w:val="0"/>
              <w:marRight w:val="0"/>
              <w:marTop w:val="0"/>
              <w:marBottom w:val="0"/>
              <w:divBdr>
                <w:top w:val="none" w:sz="0" w:space="0" w:color="auto"/>
                <w:left w:val="none" w:sz="0" w:space="0" w:color="auto"/>
                <w:bottom w:val="none" w:sz="0" w:space="0" w:color="auto"/>
                <w:right w:val="none" w:sz="0" w:space="0" w:color="auto"/>
              </w:divBdr>
            </w:div>
            <w:div w:id="1611281262">
              <w:marLeft w:val="0"/>
              <w:marRight w:val="0"/>
              <w:marTop w:val="0"/>
              <w:marBottom w:val="0"/>
              <w:divBdr>
                <w:top w:val="none" w:sz="0" w:space="0" w:color="auto"/>
                <w:left w:val="none" w:sz="0" w:space="0" w:color="auto"/>
                <w:bottom w:val="none" w:sz="0" w:space="0" w:color="auto"/>
                <w:right w:val="none" w:sz="0" w:space="0" w:color="auto"/>
              </w:divBdr>
            </w:div>
            <w:div w:id="277879660">
              <w:marLeft w:val="0"/>
              <w:marRight w:val="0"/>
              <w:marTop w:val="0"/>
              <w:marBottom w:val="0"/>
              <w:divBdr>
                <w:top w:val="none" w:sz="0" w:space="0" w:color="auto"/>
                <w:left w:val="none" w:sz="0" w:space="0" w:color="auto"/>
                <w:bottom w:val="none" w:sz="0" w:space="0" w:color="auto"/>
                <w:right w:val="none" w:sz="0" w:space="0" w:color="auto"/>
              </w:divBdr>
            </w:div>
            <w:div w:id="2087148792">
              <w:marLeft w:val="0"/>
              <w:marRight w:val="0"/>
              <w:marTop w:val="0"/>
              <w:marBottom w:val="0"/>
              <w:divBdr>
                <w:top w:val="none" w:sz="0" w:space="0" w:color="auto"/>
                <w:left w:val="none" w:sz="0" w:space="0" w:color="auto"/>
                <w:bottom w:val="none" w:sz="0" w:space="0" w:color="auto"/>
                <w:right w:val="none" w:sz="0" w:space="0" w:color="auto"/>
              </w:divBdr>
            </w:div>
            <w:div w:id="712117105">
              <w:marLeft w:val="0"/>
              <w:marRight w:val="0"/>
              <w:marTop w:val="0"/>
              <w:marBottom w:val="0"/>
              <w:divBdr>
                <w:top w:val="none" w:sz="0" w:space="0" w:color="auto"/>
                <w:left w:val="none" w:sz="0" w:space="0" w:color="auto"/>
                <w:bottom w:val="none" w:sz="0" w:space="0" w:color="auto"/>
                <w:right w:val="none" w:sz="0" w:space="0" w:color="auto"/>
              </w:divBdr>
            </w:div>
            <w:div w:id="2024159318">
              <w:marLeft w:val="0"/>
              <w:marRight w:val="0"/>
              <w:marTop w:val="0"/>
              <w:marBottom w:val="0"/>
              <w:divBdr>
                <w:top w:val="none" w:sz="0" w:space="0" w:color="auto"/>
                <w:left w:val="none" w:sz="0" w:space="0" w:color="auto"/>
                <w:bottom w:val="none" w:sz="0" w:space="0" w:color="auto"/>
                <w:right w:val="none" w:sz="0" w:space="0" w:color="auto"/>
              </w:divBdr>
            </w:div>
            <w:div w:id="576742643">
              <w:marLeft w:val="0"/>
              <w:marRight w:val="0"/>
              <w:marTop w:val="0"/>
              <w:marBottom w:val="0"/>
              <w:divBdr>
                <w:top w:val="none" w:sz="0" w:space="0" w:color="auto"/>
                <w:left w:val="none" w:sz="0" w:space="0" w:color="auto"/>
                <w:bottom w:val="none" w:sz="0" w:space="0" w:color="auto"/>
                <w:right w:val="none" w:sz="0" w:space="0" w:color="auto"/>
              </w:divBdr>
            </w:div>
            <w:div w:id="1838810535">
              <w:marLeft w:val="0"/>
              <w:marRight w:val="0"/>
              <w:marTop w:val="0"/>
              <w:marBottom w:val="0"/>
              <w:divBdr>
                <w:top w:val="none" w:sz="0" w:space="0" w:color="auto"/>
                <w:left w:val="none" w:sz="0" w:space="0" w:color="auto"/>
                <w:bottom w:val="none" w:sz="0" w:space="0" w:color="auto"/>
                <w:right w:val="none" w:sz="0" w:space="0" w:color="auto"/>
              </w:divBdr>
            </w:div>
            <w:div w:id="637805066">
              <w:marLeft w:val="0"/>
              <w:marRight w:val="0"/>
              <w:marTop w:val="0"/>
              <w:marBottom w:val="0"/>
              <w:divBdr>
                <w:top w:val="none" w:sz="0" w:space="0" w:color="auto"/>
                <w:left w:val="none" w:sz="0" w:space="0" w:color="auto"/>
                <w:bottom w:val="none" w:sz="0" w:space="0" w:color="auto"/>
                <w:right w:val="none" w:sz="0" w:space="0" w:color="auto"/>
              </w:divBdr>
            </w:div>
            <w:div w:id="1830435538">
              <w:marLeft w:val="0"/>
              <w:marRight w:val="0"/>
              <w:marTop w:val="0"/>
              <w:marBottom w:val="0"/>
              <w:divBdr>
                <w:top w:val="none" w:sz="0" w:space="0" w:color="auto"/>
                <w:left w:val="none" w:sz="0" w:space="0" w:color="auto"/>
                <w:bottom w:val="none" w:sz="0" w:space="0" w:color="auto"/>
                <w:right w:val="none" w:sz="0" w:space="0" w:color="auto"/>
              </w:divBdr>
            </w:div>
            <w:div w:id="608975177">
              <w:marLeft w:val="0"/>
              <w:marRight w:val="0"/>
              <w:marTop w:val="0"/>
              <w:marBottom w:val="0"/>
              <w:divBdr>
                <w:top w:val="none" w:sz="0" w:space="0" w:color="auto"/>
                <w:left w:val="none" w:sz="0" w:space="0" w:color="auto"/>
                <w:bottom w:val="none" w:sz="0" w:space="0" w:color="auto"/>
                <w:right w:val="none" w:sz="0" w:space="0" w:color="auto"/>
              </w:divBdr>
            </w:div>
            <w:div w:id="1252347815">
              <w:marLeft w:val="0"/>
              <w:marRight w:val="0"/>
              <w:marTop w:val="0"/>
              <w:marBottom w:val="0"/>
              <w:divBdr>
                <w:top w:val="none" w:sz="0" w:space="0" w:color="auto"/>
                <w:left w:val="none" w:sz="0" w:space="0" w:color="auto"/>
                <w:bottom w:val="none" w:sz="0" w:space="0" w:color="auto"/>
                <w:right w:val="none" w:sz="0" w:space="0" w:color="auto"/>
              </w:divBdr>
            </w:div>
            <w:div w:id="2115859932">
              <w:marLeft w:val="0"/>
              <w:marRight w:val="0"/>
              <w:marTop w:val="0"/>
              <w:marBottom w:val="0"/>
              <w:divBdr>
                <w:top w:val="none" w:sz="0" w:space="0" w:color="auto"/>
                <w:left w:val="none" w:sz="0" w:space="0" w:color="auto"/>
                <w:bottom w:val="none" w:sz="0" w:space="0" w:color="auto"/>
                <w:right w:val="none" w:sz="0" w:space="0" w:color="auto"/>
              </w:divBdr>
            </w:div>
            <w:div w:id="543097838">
              <w:marLeft w:val="0"/>
              <w:marRight w:val="0"/>
              <w:marTop w:val="0"/>
              <w:marBottom w:val="0"/>
              <w:divBdr>
                <w:top w:val="none" w:sz="0" w:space="0" w:color="auto"/>
                <w:left w:val="none" w:sz="0" w:space="0" w:color="auto"/>
                <w:bottom w:val="none" w:sz="0" w:space="0" w:color="auto"/>
                <w:right w:val="none" w:sz="0" w:space="0" w:color="auto"/>
              </w:divBdr>
            </w:div>
            <w:div w:id="1156730267">
              <w:marLeft w:val="0"/>
              <w:marRight w:val="0"/>
              <w:marTop w:val="0"/>
              <w:marBottom w:val="0"/>
              <w:divBdr>
                <w:top w:val="none" w:sz="0" w:space="0" w:color="auto"/>
                <w:left w:val="none" w:sz="0" w:space="0" w:color="auto"/>
                <w:bottom w:val="none" w:sz="0" w:space="0" w:color="auto"/>
                <w:right w:val="none" w:sz="0" w:space="0" w:color="auto"/>
              </w:divBdr>
            </w:div>
            <w:div w:id="1481923170">
              <w:marLeft w:val="0"/>
              <w:marRight w:val="0"/>
              <w:marTop w:val="0"/>
              <w:marBottom w:val="0"/>
              <w:divBdr>
                <w:top w:val="none" w:sz="0" w:space="0" w:color="auto"/>
                <w:left w:val="none" w:sz="0" w:space="0" w:color="auto"/>
                <w:bottom w:val="none" w:sz="0" w:space="0" w:color="auto"/>
                <w:right w:val="none" w:sz="0" w:space="0" w:color="auto"/>
              </w:divBdr>
            </w:div>
            <w:div w:id="2124417928">
              <w:marLeft w:val="0"/>
              <w:marRight w:val="0"/>
              <w:marTop w:val="0"/>
              <w:marBottom w:val="0"/>
              <w:divBdr>
                <w:top w:val="none" w:sz="0" w:space="0" w:color="auto"/>
                <w:left w:val="none" w:sz="0" w:space="0" w:color="auto"/>
                <w:bottom w:val="none" w:sz="0" w:space="0" w:color="auto"/>
                <w:right w:val="none" w:sz="0" w:space="0" w:color="auto"/>
              </w:divBdr>
            </w:div>
            <w:div w:id="2029141781">
              <w:marLeft w:val="0"/>
              <w:marRight w:val="0"/>
              <w:marTop w:val="0"/>
              <w:marBottom w:val="0"/>
              <w:divBdr>
                <w:top w:val="none" w:sz="0" w:space="0" w:color="auto"/>
                <w:left w:val="none" w:sz="0" w:space="0" w:color="auto"/>
                <w:bottom w:val="none" w:sz="0" w:space="0" w:color="auto"/>
                <w:right w:val="none" w:sz="0" w:space="0" w:color="auto"/>
              </w:divBdr>
            </w:div>
            <w:div w:id="555627719">
              <w:marLeft w:val="0"/>
              <w:marRight w:val="0"/>
              <w:marTop w:val="0"/>
              <w:marBottom w:val="0"/>
              <w:divBdr>
                <w:top w:val="none" w:sz="0" w:space="0" w:color="auto"/>
                <w:left w:val="none" w:sz="0" w:space="0" w:color="auto"/>
                <w:bottom w:val="none" w:sz="0" w:space="0" w:color="auto"/>
                <w:right w:val="none" w:sz="0" w:space="0" w:color="auto"/>
              </w:divBdr>
            </w:div>
            <w:div w:id="1380010213">
              <w:marLeft w:val="0"/>
              <w:marRight w:val="0"/>
              <w:marTop w:val="0"/>
              <w:marBottom w:val="0"/>
              <w:divBdr>
                <w:top w:val="none" w:sz="0" w:space="0" w:color="auto"/>
                <w:left w:val="none" w:sz="0" w:space="0" w:color="auto"/>
                <w:bottom w:val="none" w:sz="0" w:space="0" w:color="auto"/>
                <w:right w:val="none" w:sz="0" w:space="0" w:color="auto"/>
              </w:divBdr>
            </w:div>
          </w:divsChild>
        </w:div>
        <w:div w:id="499584599">
          <w:marLeft w:val="0"/>
          <w:marRight w:val="0"/>
          <w:marTop w:val="0"/>
          <w:marBottom w:val="0"/>
          <w:divBdr>
            <w:top w:val="none" w:sz="0" w:space="0" w:color="auto"/>
            <w:left w:val="none" w:sz="0" w:space="0" w:color="auto"/>
            <w:bottom w:val="none" w:sz="0" w:space="0" w:color="auto"/>
            <w:right w:val="none" w:sz="0" w:space="0" w:color="auto"/>
          </w:divBdr>
        </w:div>
        <w:div w:id="625283864">
          <w:marLeft w:val="0"/>
          <w:marRight w:val="0"/>
          <w:marTop w:val="0"/>
          <w:marBottom w:val="0"/>
          <w:divBdr>
            <w:top w:val="none" w:sz="0" w:space="0" w:color="auto"/>
            <w:left w:val="none" w:sz="0" w:space="0" w:color="auto"/>
            <w:bottom w:val="none" w:sz="0" w:space="0" w:color="auto"/>
            <w:right w:val="none" w:sz="0" w:space="0" w:color="auto"/>
          </w:divBdr>
        </w:div>
        <w:div w:id="65417714">
          <w:marLeft w:val="0"/>
          <w:marRight w:val="0"/>
          <w:marTop w:val="0"/>
          <w:marBottom w:val="0"/>
          <w:divBdr>
            <w:top w:val="none" w:sz="0" w:space="0" w:color="auto"/>
            <w:left w:val="none" w:sz="0" w:space="0" w:color="auto"/>
            <w:bottom w:val="none" w:sz="0" w:space="0" w:color="auto"/>
            <w:right w:val="none" w:sz="0" w:space="0" w:color="auto"/>
          </w:divBdr>
        </w:div>
        <w:div w:id="618685483">
          <w:marLeft w:val="0"/>
          <w:marRight w:val="0"/>
          <w:marTop w:val="0"/>
          <w:marBottom w:val="0"/>
          <w:divBdr>
            <w:top w:val="none" w:sz="0" w:space="0" w:color="auto"/>
            <w:left w:val="none" w:sz="0" w:space="0" w:color="auto"/>
            <w:bottom w:val="none" w:sz="0" w:space="0" w:color="auto"/>
            <w:right w:val="none" w:sz="0" w:space="0" w:color="auto"/>
          </w:divBdr>
        </w:div>
        <w:div w:id="1822186720">
          <w:marLeft w:val="0"/>
          <w:marRight w:val="0"/>
          <w:marTop w:val="0"/>
          <w:marBottom w:val="0"/>
          <w:divBdr>
            <w:top w:val="none" w:sz="0" w:space="0" w:color="auto"/>
            <w:left w:val="none" w:sz="0" w:space="0" w:color="auto"/>
            <w:bottom w:val="none" w:sz="0" w:space="0" w:color="auto"/>
            <w:right w:val="none" w:sz="0" w:space="0" w:color="auto"/>
          </w:divBdr>
        </w:div>
        <w:div w:id="843937195">
          <w:marLeft w:val="0"/>
          <w:marRight w:val="0"/>
          <w:marTop w:val="0"/>
          <w:marBottom w:val="0"/>
          <w:divBdr>
            <w:top w:val="none" w:sz="0" w:space="0" w:color="auto"/>
            <w:left w:val="none" w:sz="0" w:space="0" w:color="auto"/>
            <w:bottom w:val="none" w:sz="0" w:space="0" w:color="auto"/>
            <w:right w:val="none" w:sz="0" w:space="0" w:color="auto"/>
          </w:divBdr>
        </w:div>
        <w:div w:id="1576551833">
          <w:marLeft w:val="0"/>
          <w:marRight w:val="0"/>
          <w:marTop w:val="0"/>
          <w:marBottom w:val="0"/>
          <w:divBdr>
            <w:top w:val="none" w:sz="0" w:space="0" w:color="auto"/>
            <w:left w:val="none" w:sz="0" w:space="0" w:color="auto"/>
            <w:bottom w:val="none" w:sz="0" w:space="0" w:color="auto"/>
            <w:right w:val="none" w:sz="0" w:space="0" w:color="auto"/>
          </w:divBdr>
        </w:div>
        <w:div w:id="144857389">
          <w:marLeft w:val="0"/>
          <w:marRight w:val="0"/>
          <w:marTop w:val="0"/>
          <w:marBottom w:val="0"/>
          <w:divBdr>
            <w:top w:val="none" w:sz="0" w:space="0" w:color="auto"/>
            <w:left w:val="none" w:sz="0" w:space="0" w:color="auto"/>
            <w:bottom w:val="none" w:sz="0" w:space="0" w:color="auto"/>
            <w:right w:val="none" w:sz="0" w:space="0" w:color="auto"/>
          </w:divBdr>
        </w:div>
        <w:div w:id="992224448">
          <w:marLeft w:val="0"/>
          <w:marRight w:val="0"/>
          <w:marTop w:val="0"/>
          <w:marBottom w:val="0"/>
          <w:divBdr>
            <w:top w:val="none" w:sz="0" w:space="0" w:color="auto"/>
            <w:left w:val="none" w:sz="0" w:space="0" w:color="auto"/>
            <w:bottom w:val="none" w:sz="0" w:space="0" w:color="auto"/>
            <w:right w:val="none" w:sz="0" w:space="0" w:color="auto"/>
          </w:divBdr>
        </w:div>
        <w:div w:id="1720590644">
          <w:marLeft w:val="0"/>
          <w:marRight w:val="0"/>
          <w:marTop w:val="0"/>
          <w:marBottom w:val="0"/>
          <w:divBdr>
            <w:top w:val="none" w:sz="0" w:space="0" w:color="auto"/>
            <w:left w:val="none" w:sz="0" w:space="0" w:color="auto"/>
            <w:bottom w:val="none" w:sz="0" w:space="0" w:color="auto"/>
            <w:right w:val="none" w:sz="0" w:space="0" w:color="auto"/>
          </w:divBdr>
        </w:div>
        <w:div w:id="1343161324">
          <w:marLeft w:val="0"/>
          <w:marRight w:val="0"/>
          <w:marTop w:val="0"/>
          <w:marBottom w:val="0"/>
          <w:divBdr>
            <w:top w:val="none" w:sz="0" w:space="0" w:color="auto"/>
            <w:left w:val="none" w:sz="0" w:space="0" w:color="auto"/>
            <w:bottom w:val="none" w:sz="0" w:space="0" w:color="auto"/>
            <w:right w:val="none" w:sz="0" w:space="0" w:color="auto"/>
          </w:divBdr>
        </w:div>
        <w:div w:id="1804426516">
          <w:marLeft w:val="0"/>
          <w:marRight w:val="0"/>
          <w:marTop w:val="0"/>
          <w:marBottom w:val="0"/>
          <w:divBdr>
            <w:top w:val="none" w:sz="0" w:space="0" w:color="auto"/>
            <w:left w:val="none" w:sz="0" w:space="0" w:color="auto"/>
            <w:bottom w:val="none" w:sz="0" w:space="0" w:color="auto"/>
            <w:right w:val="none" w:sz="0" w:space="0" w:color="auto"/>
          </w:divBdr>
        </w:div>
        <w:div w:id="1576040332">
          <w:marLeft w:val="0"/>
          <w:marRight w:val="0"/>
          <w:marTop w:val="0"/>
          <w:marBottom w:val="0"/>
          <w:divBdr>
            <w:top w:val="none" w:sz="0" w:space="0" w:color="auto"/>
            <w:left w:val="none" w:sz="0" w:space="0" w:color="auto"/>
            <w:bottom w:val="none" w:sz="0" w:space="0" w:color="auto"/>
            <w:right w:val="none" w:sz="0" w:space="0" w:color="auto"/>
          </w:divBdr>
        </w:div>
        <w:div w:id="1701515136">
          <w:marLeft w:val="0"/>
          <w:marRight w:val="0"/>
          <w:marTop w:val="0"/>
          <w:marBottom w:val="0"/>
          <w:divBdr>
            <w:top w:val="none" w:sz="0" w:space="0" w:color="auto"/>
            <w:left w:val="none" w:sz="0" w:space="0" w:color="auto"/>
            <w:bottom w:val="none" w:sz="0" w:space="0" w:color="auto"/>
            <w:right w:val="none" w:sz="0" w:space="0" w:color="auto"/>
          </w:divBdr>
        </w:div>
        <w:div w:id="856427454">
          <w:marLeft w:val="0"/>
          <w:marRight w:val="0"/>
          <w:marTop w:val="0"/>
          <w:marBottom w:val="0"/>
          <w:divBdr>
            <w:top w:val="none" w:sz="0" w:space="0" w:color="auto"/>
            <w:left w:val="none" w:sz="0" w:space="0" w:color="auto"/>
            <w:bottom w:val="none" w:sz="0" w:space="0" w:color="auto"/>
            <w:right w:val="none" w:sz="0" w:space="0" w:color="auto"/>
          </w:divBdr>
        </w:div>
        <w:div w:id="329526325">
          <w:marLeft w:val="0"/>
          <w:marRight w:val="0"/>
          <w:marTop w:val="0"/>
          <w:marBottom w:val="0"/>
          <w:divBdr>
            <w:top w:val="none" w:sz="0" w:space="0" w:color="auto"/>
            <w:left w:val="none" w:sz="0" w:space="0" w:color="auto"/>
            <w:bottom w:val="none" w:sz="0" w:space="0" w:color="auto"/>
            <w:right w:val="none" w:sz="0" w:space="0" w:color="auto"/>
          </w:divBdr>
        </w:div>
        <w:div w:id="1934586977">
          <w:marLeft w:val="0"/>
          <w:marRight w:val="0"/>
          <w:marTop w:val="0"/>
          <w:marBottom w:val="0"/>
          <w:divBdr>
            <w:top w:val="none" w:sz="0" w:space="0" w:color="auto"/>
            <w:left w:val="none" w:sz="0" w:space="0" w:color="auto"/>
            <w:bottom w:val="none" w:sz="0" w:space="0" w:color="auto"/>
            <w:right w:val="none" w:sz="0" w:space="0" w:color="auto"/>
          </w:divBdr>
        </w:div>
        <w:div w:id="1232040463">
          <w:marLeft w:val="0"/>
          <w:marRight w:val="0"/>
          <w:marTop w:val="0"/>
          <w:marBottom w:val="0"/>
          <w:divBdr>
            <w:top w:val="none" w:sz="0" w:space="0" w:color="auto"/>
            <w:left w:val="none" w:sz="0" w:space="0" w:color="auto"/>
            <w:bottom w:val="none" w:sz="0" w:space="0" w:color="auto"/>
            <w:right w:val="none" w:sz="0" w:space="0" w:color="auto"/>
          </w:divBdr>
        </w:div>
        <w:div w:id="1310862853">
          <w:marLeft w:val="0"/>
          <w:marRight w:val="0"/>
          <w:marTop w:val="0"/>
          <w:marBottom w:val="0"/>
          <w:divBdr>
            <w:top w:val="none" w:sz="0" w:space="0" w:color="auto"/>
            <w:left w:val="none" w:sz="0" w:space="0" w:color="auto"/>
            <w:bottom w:val="none" w:sz="0" w:space="0" w:color="auto"/>
            <w:right w:val="none" w:sz="0" w:space="0" w:color="auto"/>
          </w:divBdr>
        </w:div>
        <w:div w:id="467363654">
          <w:marLeft w:val="0"/>
          <w:marRight w:val="0"/>
          <w:marTop w:val="0"/>
          <w:marBottom w:val="0"/>
          <w:divBdr>
            <w:top w:val="none" w:sz="0" w:space="0" w:color="auto"/>
            <w:left w:val="none" w:sz="0" w:space="0" w:color="auto"/>
            <w:bottom w:val="none" w:sz="0" w:space="0" w:color="auto"/>
            <w:right w:val="none" w:sz="0" w:space="0" w:color="auto"/>
          </w:divBdr>
        </w:div>
        <w:div w:id="411393479">
          <w:marLeft w:val="0"/>
          <w:marRight w:val="0"/>
          <w:marTop w:val="0"/>
          <w:marBottom w:val="0"/>
          <w:divBdr>
            <w:top w:val="none" w:sz="0" w:space="0" w:color="auto"/>
            <w:left w:val="none" w:sz="0" w:space="0" w:color="auto"/>
            <w:bottom w:val="none" w:sz="0" w:space="0" w:color="auto"/>
            <w:right w:val="none" w:sz="0" w:space="0" w:color="auto"/>
          </w:divBdr>
        </w:div>
        <w:div w:id="911037521">
          <w:marLeft w:val="0"/>
          <w:marRight w:val="0"/>
          <w:marTop w:val="0"/>
          <w:marBottom w:val="0"/>
          <w:divBdr>
            <w:top w:val="none" w:sz="0" w:space="0" w:color="auto"/>
            <w:left w:val="none" w:sz="0" w:space="0" w:color="auto"/>
            <w:bottom w:val="none" w:sz="0" w:space="0" w:color="auto"/>
            <w:right w:val="none" w:sz="0" w:space="0" w:color="auto"/>
          </w:divBdr>
        </w:div>
        <w:div w:id="1402102001">
          <w:marLeft w:val="0"/>
          <w:marRight w:val="0"/>
          <w:marTop w:val="0"/>
          <w:marBottom w:val="0"/>
          <w:divBdr>
            <w:top w:val="none" w:sz="0" w:space="0" w:color="auto"/>
            <w:left w:val="none" w:sz="0" w:space="0" w:color="auto"/>
            <w:bottom w:val="none" w:sz="0" w:space="0" w:color="auto"/>
            <w:right w:val="none" w:sz="0" w:space="0" w:color="auto"/>
          </w:divBdr>
        </w:div>
        <w:div w:id="573390296">
          <w:marLeft w:val="0"/>
          <w:marRight w:val="0"/>
          <w:marTop w:val="0"/>
          <w:marBottom w:val="0"/>
          <w:divBdr>
            <w:top w:val="none" w:sz="0" w:space="0" w:color="auto"/>
            <w:left w:val="none" w:sz="0" w:space="0" w:color="auto"/>
            <w:bottom w:val="none" w:sz="0" w:space="0" w:color="auto"/>
            <w:right w:val="none" w:sz="0" w:space="0" w:color="auto"/>
          </w:divBdr>
        </w:div>
        <w:div w:id="484783898">
          <w:marLeft w:val="0"/>
          <w:marRight w:val="0"/>
          <w:marTop w:val="0"/>
          <w:marBottom w:val="0"/>
          <w:divBdr>
            <w:top w:val="none" w:sz="0" w:space="0" w:color="auto"/>
            <w:left w:val="none" w:sz="0" w:space="0" w:color="auto"/>
            <w:bottom w:val="none" w:sz="0" w:space="0" w:color="auto"/>
            <w:right w:val="none" w:sz="0" w:space="0" w:color="auto"/>
          </w:divBdr>
        </w:div>
        <w:div w:id="1771194780">
          <w:marLeft w:val="0"/>
          <w:marRight w:val="0"/>
          <w:marTop w:val="0"/>
          <w:marBottom w:val="0"/>
          <w:divBdr>
            <w:top w:val="none" w:sz="0" w:space="0" w:color="auto"/>
            <w:left w:val="none" w:sz="0" w:space="0" w:color="auto"/>
            <w:bottom w:val="none" w:sz="0" w:space="0" w:color="auto"/>
            <w:right w:val="none" w:sz="0" w:space="0" w:color="auto"/>
          </w:divBdr>
        </w:div>
        <w:div w:id="16856438">
          <w:marLeft w:val="0"/>
          <w:marRight w:val="0"/>
          <w:marTop w:val="0"/>
          <w:marBottom w:val="0"/>
          <w:divBdr>
            <w:top w:val="none" w:sz="0" w:space="0" w:color="auto"/>
            <w:left w:val="none" w:sz="0" w:space="0" w:color="auto"/>
            <w:bottom w:val="none" w:sz="0" w:space="0" w:color="auto"/>
            <w:right w:val="none" w:sz="0" w:space="0" w:color="auto"/>
          </w:divBdr>
        </w:div>
        <w:div w:id="2124224954">
          <w:marLeft w:val="0"/>
          <w:marRight w:val="0"/>
          <w:marTop w:val="0"/>
          <w:marBottom w:val="0"/>
          <w:divBdr>
            <w:top w:val="none" w:sz="0" w:space="0" w:color="auto"/>
            <w:left w:val="none" w:sz="0" w:space="0" w:color="auto"/>
            <w:bottom w:val="none" w:sz="0" w:space="0" w:color="auto"/>
            <w:right w:val="none" w:sz="0" w:space="0" w:color="auto"/>
          </w:divBdr>
        </w:div>
        <w:div w:id="2045597668">
          <w:marLeft w:val="0"/>
          <w:marRight w:val="0"/>
          <w:marTop w:val="0"/>
          <w:marBottom w:val="0"/>
          <w:divBdr>
            <w:top w:val="none" w:sz="0" w:space="0" w:color="auto"/>
            <w:left w:val="none" w:sz="0" w:space="0" w:color="auto"/>
            <w:bottom w:val="none" w:sz="0" w:space="0" w:color="auto"/>
            <w:right w:val="none" w:sz="0" w:space="0" w:color="auto"/>
          </w:divBdr>
        </w:div>
        <w:div w:id="1459957325">
          <w:marLeft w:val="0"/>
          <w:marRight w:val="0"/>
          <w:marTop w:val="0"/>
          <w:marBottom w:val="0"/>
          <w:divBdr>
            <w:top w:val="none" w:sz="0" w:space="0" w:color="auto"/>
            <w:left w:val="none" w:sz="0" w:space="0" w:color="auto"/>
            <w:bottom w:val="none" w:sz="0" w:space="0" w:color="auto"/>
            <w:right w:val="none" w:sz="0" w:space="0" w:color="auto"/>
          </w:divBdr>
        </w:div>
        <w:div w:id="1518081091">
          <w:marLeft w:val="0"/>
          <w:marRight w:val="0"/>
          <w:marTop w:val="0"/>
          <w:marBottom w:val="0"/>
          <w:divBdr>
            <w:top w:val="none" w:sz="0" w:space="0" w:color="auto"/>
            <w:left w:val="none" w:sz="0" w:space="0" w:color="auto"/>
            <w:bottom w:val="none" w:sz="0" w:space="0" w:color="auto"/>
            <w:right w:val="none" w:sz="0" w:space="0" w:color="auto"/>
          </w:divBdr>
        </w:div>
        <w:div w:id="1635065453">
          <w:marLeft w:val="0"/>
          <w:marRight w:val="0"/>
          <w:marTop w:val="0"/>
          <w:marBottom w:val="0"/>
          <w:divBdr>
            <w:top w:val="none" w:sz="0" w:space="0" w:color="auto"/>
            <w:left w:val="none" w:sz="0" w:space="0" w:color="auto"/>
            <w:bottom w:val="none" w:sz="0" w:space="0" w:color="auto"/>
            <w:right w:val="none" w:sz="0" w:space="0" w:color="auto"/>
          </w:divBdr>
        </w:div>
        <w:div w:id="1019745266">
          <w:marLeft w:val="0"/>
          <w:marRight w:val="0"/>
          <w:marTop w:val="0"/>
          <w:marBottom w:val="0"/>
          <w:divBdr>
            <w:top w:val="none" w:sz="0" w:space="0" w:color="auto"/>
            <w:left w:val="none" w:sz="0" w:space="0" w:color="auto"/>
            <w:bottom w:val="none" w:sz="0" w:space="0" w:color="auto"/>
            <w:right w:val="none" w:sz="0" w:space="0" w:color="auto"/>
          </w:divBdr>
        </w:div>
        <w:div w:id="886529637">
          <w:marLeft w:val="0"/>
          <w:marRight w:val="0"/>
          <w:marTop w:val="0"/>
          <w:marBottom w:val="0"/>
          <w:divBdr>
            <w:top w:val="none" w:sz="0" w:space="0" w:color="auto"/>
            <w:left w:val="none" w:sz="0" w:space="0" w:color="auto"/>
            <w:bottom w:val="none" w:sz="0" w:space="0" w:color="auto"/>
            <w:right w:val="none" w:sz="0" w:space="0" w:color="auto"/>
          </w:divBdr>
        </w:div>
        <w:div w:id="1744789532">
          <w:marLeft w:val="0"/>
          <w:marRight w:val="0"/>
          <w:marTop w:val="0"/>
          <w:marBottom w:val="0"/>
          <w:divBdr>
            <w:top w:val="none" w:sz="0" w:space="0" w:color="auto"/>
            <w:left w:val="none" w:sz="0" w:space="0" w:color="auto"/>
            <w:bottom w:val="none" w:sz="0" w:space="0" w:color="auto"/>
            <w:right w:val="none" w:sz="0" w:space="0" w:color="auto"/>
          </w:divBdr>
        </w:div>
        <w:div w:id="1183591206">
          <w:marLeft w:val="0"/>
          <w:marRight w:val="0"/>
          <w:marTop w:val="0"/>
          <w:marBottom w:val="0"/>
          <w:divBdr>
            <w:top w:val="none" w:sz="0" w:space="0" w:color="auto"/>
            <w:left w:val="none" w:sz="0" w:space="0" w:color="auto"/>
            <w:bottom w:val="none" w:sz="0" w:space="0" w:color="auto"/>
            <w:right w:val="none" w:sz="0" w:space="0" w:color="auto"/>
          </w:divBdr>
        </w:div>
        <w:div w:id="1950965495">
          <w:marLeft w:val="0"/>
          <w:marRight w:val="0"/>
          <w:marTop w:val="0"/>
          <w:marBottom w:val="0"/>
          <w:divBdr>
            <w:top w:val="none" w:sz="0" w:space="0" w:color="auto"/>
            <w:left w:val="none" w:sz="0" w:space="0" w:color="auto"/>
            <w:bottom w:val="none" w:sz="0" w:space="0" w:color="auto"/>
            <w:right w:val="none" w:sz="0" w:space="0" w:color="auto"/>
          </w:divBdr>
        </w:div>
        <w:div w:id="1496653168">
          <w:marLeft w:val="0"/>
          <w:marRight w:val="0"/>
          <w:marTop w:val="0"/>
          <w:marBottom w:val="0"/>
          <w:divBdr>
            <w:top w:val="none" w:sz="0" w:space="0" w:color="auto"/>
            <w:left w:val="none" w:sz="0" w:space="0" w:color="auto"/>
            <w:bottom w:val="none" w:sz="0" w:space="0" w:color="auto"/>
            <w:right w:val="none" w:sz="0" w:space="0" w:color="auto"/>
          </w:divBdr>
        </w:div>
        <w:div w:id="1938753528">
          <w:marLeft w:val="0"/>
          <w:marRight w:val="0"/>
          <w:marTop w:val="0"/>
          <w:marBottom w:val="0"/>
          <w:divBdr>
            <w:top w:val="none" w:sz="0" w:space="0" w:color="auto"/>
            <w:left w:val="none" w:sz="0" w:space="0" w:color="auto"/>
            <w:bottom w:val="none" w:sz="0" w:space="0" w:color="auto"/>
            <w:right w:val="none" w:sz="0" w:space="0" w:color="auto"/>
          </w:divBdr>
        </w:div>
        <w:div w:id="1188176335">
          <w:marLeft w:val="0"/>
          <w:marRight w:val="0"/>
          <w:marTop w:val="0"/>
          <w:marBottom w:val="0"/>
          <w:divBdr>
            <w:top w:val="none" w:sz="0" w:space="0" w:color="auto"/>
            <w:left w:val="none" w:sz="0" w:space="0" w:color="auto"/>
            <w:bottom w:val="none" w:sz="0" w:space="0" w:color="auto"/>
            <w:right w:val="none" w:sz="0" w:space="0" w:color="auto"/>
          </w:divBdr>
        </w:div>
        <w:div w:id="556936382">
          <w:marLeft w:val="0"/>
          <w:marRight w:val="0"/>
          <w:marTop w:val="0"/>
          <w:marBottom w:val="0"/>
          <w:divBdr>
            <w:top w:val="none" w:sz="0" w:space="0" w:color="auto"/>
            <w:left w:val="none" w:sz="0" w:space="0" w:color="auto"/>
            <w:bottom w:val="none" w:sz="0" w:space="0" w:color="auto"/>
            <w:right w:val="none" w:sz="0" w:space="0" w:color="auto"/>
          </w:divBdr>
        </w:div>
        <w:div w:id="330185735">
          <w:marLeft w:val="0"/>
          <w:marRight w:val="0"/>
          <w:marTop w:val="0"/>
          <w:marBottom w:val="0"/>
          <w:divBdr>
            <w:top w:val="none" w:sz="0" w:space="0" w:color="auto"/>
            <w:left w:val="none" w:sz="0" w:space="0" w:color="auto"/>
            <w:bottom w:val="none" w:sz="0" w:space="0" w:color="auto"/>
            <w:right w:val="none" w:sz="0" w:space="0" w:color="auto"/>
          </w:divBdr>
        </w:div>
        <w:div w:id="2116321055">
          <w:marLeft w:val="0"/>
          <w:marRight w:val="0"/>
          <w:marTop w:val="0"/>
          <w:marBottom w:val="0"/>
          <w:divBdr>
            <w:top w:val="none" w:sz="0" w:space="0" w:color="auto"/>
            <w:left w:val="none" w:sz="0" w:space="0" w:color="auto"/>
            <w:bottom w:val="none" w:sz="0" w:space="0" w:color="auto"/>
            <w:right w:val="none" w:sz="0" w:space="0" w:color="auto"/>
          </w:divBdr>
        </w:div>
        <w:div w:id="1737818487">
          <w:marLeft w:val="0"/>
          <w:marRight w:val="0"/>
          <w:marTop w:val="0"/>
          <w:marBottom w:val="0"/>
          <w:divBdr>
            <w:top w:val="none" w:sz="0" w:space="0" w:color="auto"/>
            <w:left w:val="none" w:sz="0" w:space="0" w:color="auto"/>
            <w:bottom w:val="none" w:sz="0" w:space="0" w:color="auto"/>
            <w:right w:val="none" w:sz="0" w:space="0" w:color="auto"/>
          </w:divBdr>
        </w:div>
        <w:div w:id="867181988">
          <w:marLeft w:val="0"/>
          <w:marRight w:val="0"/>
          <w:marTop w:val="0"/>
          <w:marBottom w:val="0"/>
          <w:divBdr>
            <w:top w:val="none" w:sz="0" w:space="0" w:color="auto"/>
            <w:left w:val="none" w:sz="0" w:space="0" w:color="auto"/>
            <w:bottom w:val="none" w:sz="0" w:space="0" w:color="auto"/>
            <w:right w:val="none" w:sz="0" w:space="0" w:color="auto"/>
          </w:divBdr>
        </w:div>
        <w:div w:id="437413349">
          <w:marLeft w:val="0"/>
          <w:marRight w:val="0"/>
          <w:marTop w:val="0"/>
          <w:marBottom w:val="0"/>
          <w:divBdr>
            <w:top w:val="none" w:sz="0" w:space="0" w:color="auto"/>
            <w:left w:val="none" w:sz="0" w:space="0" w:color="auto"/>
            <w:bottom w:val="none" w:sz="0" w:space="0" w:color="auto"/>
            <w:right w:val="none" w:sz="0" w:space="0" w:color="auto"/>
          </w:divBdr>
        </w:div>
        <w:div w:id="598880159">
          <w:marLeft w:val="0"/>
          <w:marRight w:val="0"/>
          <w:marTop w:val="0"/>
          <w:marBottom w:val="0"/>
          <w:divBdr>
            <w:top w:val="none" w:sz="0" w:space="0" w:color="auto"/>
            <w:left w:val="none" w:sz="0" w:space="0" w:color="auto"/>
            <w:bottom w:val="none" w:sz="0" w:space="0" w:color="auto"/>
            <w:right w:val="none" w:sz="0" w:space="0" w:color="auto"/>
          </w:divBdr>
        </w:div>
        <w:div w:id="1859729313">
          <w:marLeft w:val="0"/>
          <w:marRight w:val="0"/>
          <w:marTop w:val="0"/>
          <w:marBottom w:val="0"/>
          <w:divBdr>
            <w:top w:val="none" w:sz="0" w:space="0" w:color="auto"/>
            <w:left w:val="none" w:sz="0" w:space="0" w:color="auto"/>
            <w:bottom w:val="none" w:sz="0" w:space="0" w:color="auto"/>
            <w:right w:val="none" w:sz="0" w:space="0" w:color="auto"/>
          </w:divBdr>
        </w:div>
        <w:div w:id="787506010">
          <w:marLeft w:val="0"/>
          <w:marRight w:val="0"/>
          <w:marTop w:val="0"/>
          <w:marBottom w:val="0"/>
          <w:divBdr>
            <w:top w:val="none" w:sz="0" w:space="0" w:color="auto"/>
            <w:left w:val="none" w:sz="0" w:space="0" w:color="auto"/>
            <w:bottom w:val="none" w:sz="0" w:space="0" w:color="auto"/>
            <w:right w:val="none" w:sz="0" w:space="0" w:color="auto"/>
          </w:divBdr>
        </w:div>
        <w:div w:id="684937789">
          <w:marLeft w:val="0"/>
          <w:marRight w:val="0"/>
          <w:marTop w:val="0"/>
          <w:marBottom w:val="0"/>
          <w:divBdr>
            <w:top w:val="none" w:sz="0" w:space="0" w:color="auto"/>
            <w:left w:val="none" w:sz="0" w:space="0" w:color="auto"/>
            <w:bottom w:val="none" w:sz="0" w:space="0" w:color="auto"/>
            <w:right w:val="none" w:sz="0" w:space="0" w:color="auto"/>
          </w:divBdr>
        </w:div>
        <w:div w:id="395322718">
          <w:marLeft w:val="0"/>
          <w:marRight w:val="0"/>
          <w:marTop w:val="0"/>
          <w:marBottom w:val="0"/>
          <w:divBdr>
            <w:top w:val="none" w:sz="0" w:space="0" w:color="auto"/>
            <w:left w:val="none" w:sz="0" w:space="0" w:color="auto"/>
            <w:bottom w:val="none" w:sz="0" w:space="0" w:color="auto"/>
            <w:right w:val="none" w:sz="0" w:space="0" w:color="auto"/>
          </w:divBdr>
        </w:div>
      </w:divsChild>
    </w:div>
    <w:div w:id="980229027">
      <w:bodyDiv w:val="1"/>
      <w:marLeft w:val="0"/>
      <w:marRight w:val="0"/>
      <w:marTop w:val="0"/>
      <w:marBottom w:val="0"/>
      <w:divBdr>
        <w:top w:val="none" w:sz="0" w:space="0" w:color="auto"/>
        <w:left w:val="none" w:sz="0" w:space="0" w:color="auto"/>
        <w:bottom w:val="none" w:sz="0" w:space="0" w:color="auto"/>
        <w:right w:val="none" w:sz="0" w:space="0" w:color="auto"/>
      </w:divBdr>
      <w:divsChild>
        <w:div w:id="129829119">
          <w:marLeft w:val="219"/>
          <w:marRight w:val="219"/>
          <w:marTop w:val="0"/>
          <w:marBottom w:val="150"/>
          <w:divBdr>
            <w:top w:val="none" w:sz="0" w:space="0" w:color="auto"/>
            <w:left w:val="none" w:sz="0" w:space="0" w:color="auto"/>
            <w:bottom w:val="single" w:sz="6" w:space="8" w:color="CCCCCC"/>
            <w:right w:val="none" w:sz="0" w:space="0" w:color="auto"/>
          </w:divBdr>
        </w:div>
        <w:div w:id="643201391">
          <w:marLeft w:val="219"/>
          <w:marRight w:val="219"/>
          <w:marTop w:val="0"/>
          <w:marBottom w:val="0"/>
          <w:divBdr>
            <w:top w:val="none" w:sz="0" w:space="0" w:color="auto"/>
            <w:left w:val="none" w:sz="0" w:space="0" w:color="auto"/>
            <w:bottom w:val="none" w:sz="0" w:space="0" w:color="auto"/>
            <w:right w:val="none" w:sz="0" w:space="0" w:color="auto"/>
          </w:divBdr>
          <w:divsChild>
            <w:div w:id="1932811991">
              <w:marLeft w:val="0"/>
              <w:marRight w:val="0"/>
              <w:marTop w:val="0"/>
              <w:marBottom w:val="0"/>
              <w:divBdr>
                <w:top w:val="none" w:sz="0" w:space="0" w:color="auto"/>
                <w:left w:val="none" w:sz="0" w:space="0" w:color="auto"/>
                <w:bottom w:val="none" w:sz="0" w:space="0" w:color="auto"/>
                <w:right w:val="none" w:sz="0" w:space="0" w:color="auto"/>
              </w:divBdr>
            </w:div>
            <w:div w:id="221598364">
              <w:marLeft w:val="0"/>
              <w:marRight w:val="0"/>
              <w:marTop w:val="375"/>
              <w:marBottom w:val="0"/>
              <w:divBdr>
                <w:top w:val="none" w:sz="0" w:space="0" w:color="auto"/>
                <w:left w:val="none" w:sz="0" w:space="0" w:color="auto"/>
                <w:bottom w:val="none" w:sz="0" w:space="0" w:color="auto"/>
                <w:right w:val="none" w:sz="0" w:space="0" w:color="auto"/>
              </w:divBdr>
            </w:div>
            <w:div w:id="1478768679">
              <w:marLeft w:val="0"/>
              <w:marRight w:val="0"/>
              <w:marTop w:val="375"/>
              <w:marBottom w:val="0"/>
              <w:divBdr>
                <w:top w:val="none" w:sz="0" w:space="0" w:color="auto"/>
                <w:left w:val="none" w:sz="0" w:space="0" w:color="auto"/>
                <w:bottom w:val="none" w:sz="0" w:space="0" w:color="auto"/>
                <w:right w:val="none" w:sz="0" w:space="0" w:color="auto"/>
              </w:divBdr>
            </w:div>
            <w:div w:id="1528639739">
              <w:marLeft w:val="0"/>
              <w:marRight w:val="0"/>
              <w:marTop w:val="375"/>
              <w:marBottom w:val="0"/>
              <w:divBdr>
                <w:top w:val="none" w:sz="0" w:space="0" w:color="auto"/>
                <w:left w:val="none" w:sz="0" w:space="0" w:color="auto"/>
                <w:bottom w:val="none" w:sz="0" w:space="0" w:color="auto"/>
                <w:right w:val="none" w:sz="0" w:space="0" w:color="auto"/>
              </w:divBdr>
            </w:div>
          </w:divsChild>
        </w:div>
        <w:div w:id="1826506265">
          <w:marLeft w:val="219"/>
          <w:marRight w:val="219"/>
          <w:marTop w:val="0"/>
          <w:marBottom w:val="600"/>
          <w:divBdr>
            <w:top w:val="none" w:sz="0" w:space="0" w:color="auto"/>
            <w:left w:val="none" w:sz="0" w:space="0" w:color="auto"/>
            <w:bottom w:val="none" w:sz="0" w:space="0" w:color="auto"/>
            <w:right w:val="none" w:sz="0" w:space="0" w:color="auto"/>
          </w:divBdr>
          <w:divsChild>
            <w:div w:id="1273510557">
              <w:marLeft w:val="0"/>
              <w:marRight w:val="0"/>
              <w:marTop w:val="0"/>
              <w:marBottom w:val="150"/>
              <w:divBdr>
                <w:top w:val="none" w:sz="0" w:space="0" w:color="auto"/>
                <w:left w:val="none" w:sz="0" w:space="0" w:color="auto"/>
                <w:bottom w:val="none" w:sz="0" w:space="0" w:color="auto"/>
                <w:right w:val="none" w:sz="0" w:space="0" w:color="auto"/>
              </w:divBdr>
            </w:div>
            <w:div w:id="1113593790">
              <w:marLeft w:val="0"/>
              <w:marRight w:val="0"/>
              <w:marTop w:val="0"/>
              <w:marBottom w:val="0"/>
              <w:divBdr>
                <w:top w:val="none" w:sz="0" w:space="0" w:color="auto"/>
                <w:left w:val="none" w:sz="0" w:space="0" w:color="auto"/>
                <w:bottom w:val="none" w:sz="0" w:space="0" w:color="auto"/>
                <w:right w:val="none" w:sz="0" w:space="0" w:color="auto"/>
              </w:divBdr>
              <w:divsChild>
                <w:div w:id="1025322954">
                  <w:marLeft w:val="0"/>
                  <w:marRight w:val="0"/>
                  <w:marTop w:val="0"/>
                  <w:marBottom w:val="150"/>
                  <w:divBdr>
                    <w:top w:val="none" w:sz="0" w:space="0" w:color="auto"/>
                    <w:left w:val="none" w:sz="0" w:space="0" w:color="auto"/>
                    <w:bottom w:val="none" w:sz="0" w:space="0" w:color="auto"/>
                    <w:right w:val="none" w:sz="0" w:space="0" w:color="auto"/>
                  </w:divBdr>
                </w:div>
                <w:div w:id="840240331">
                  <w:marLeft w:val="0"/>
                  <w:marRight w:val="0"/>
                  <w:marTop w:val="0"/>
                  <w:marBottom w:val="0"/>
                  <w:divBdr>
                    <w:top w:val="none" w:sz="0" w:space="0" w:color="auto"/>
                    <w:left w:val="none" w:sz="0" w:space="0" w:color="auto"/>
                    <w:bottom w:val="none" w:sz="0" w:space="0" w:color="auto"/>
                    <w:right w:val="none" w:sz="0" w:space="0" w:color="auto"/>
                  </w:divBdr>
                  <w:divsChild>
                    <w:div w:id="1266115699">
                      <w:marLeft w:val="0"/>
                      <w:marRight w:val="0"/>
                      <w:marTop w:val="0"/>
                      <w:marBottom w:val="0"/>
                      <w:divBdr>
                        <w:top w:val="none" w:sz="0" w:space="0" w:color="auto"/>
                        <w:left w:val="none" w:sz="0" w:space="0" w:color="auto"/>
                        <w:bottom w:val="none" w:sz="0" w:space="0" w:color="auto"/>
                        <w:right w:val="none" w:sz="0" w:space="0" w:color="auto"/>
                      </w:divBdr>
                      <w:divsChild>
                        <w:div w:id="200011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0201555">
      <w:bodyDiv w:val="1"/>
      <w:marLeft w:val="0"/>
      <w:marRight w:val="0"/>
      <w:marTop w:val="0"/>
      <w:marBottom w:val="0"/>
      <w:divBdr>
        <w:top w:val="none" w:sz="0" w:space="0" w:color="auto"/>
        <w:left w:val="none" w:sz="0" w:space="0" w:color="auto"/>
        <w:bottom w:val="none" w:sz="0" w:space="0" w:color="auto"/>
        <w:right w:val="none" w:sz="0" w:space="0" w:color="auto"/>
      </w:divBdr>
      <w:divsChild>
        <w:div w:id="540895664">
          <w:marLeft w:val="0"/>
          <w:marRight w:val="0"/>
          <w:marTop w:val="0"/>
          <w:marBottom w:val="0"/>
          <w:divBdr>
            <w:top w:val="none" w:sz="0" w:space="0" w:color="auto"/>
            <w:left w:val="none" w:sz="0" w:space="0" w:color="auto"/>
            <w:bottom w:val="none" w:sz="0" w:space="0" w:color="auto"/>
            <w:right w:val="none" w:sz="0" w:space="0" w:color="auto"/>
          </w:divBdr>
          <w:divsChild>
            <w:div w:id="650521527">
              <w:marLeft w:val="0"/>
              <w:marRight w:val="0"/>
              <w:marTop w:val="0"/>
              <w:marBottom w:val="0"/>
              <w:divBdr>
                <w:top w:val="none" w:sz="0" w:space="0" w:color="auto"/>
                <w:left w:val="none" w:sz="0" w:space="0" w:color="auto"/>
                <w:bottom w:val="none" w:sz="0" w:space="0" w:color="auto"/>
                <w:right w:val="none" w:sz="0" w:space="0" w:color="auto"/>
              </w:divBdr>
              <w:divsChild>
                <w:div w:id="61544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574848">
      <w:bodyDiv w:val="1"/>
      <w:marLeft w:val="0"/>
      <w:marRight w:val="0"/>
      <w:marTop w:val="0"/>
      <w:marBottom w:val="0"/>
      <w:divBdr>
        <w:top w:val="none" w:sz="0" w:space="0" w:color="auto"/>
        <w:left w:val="none" w:sz="0" w:space="0" w:color="auto"/>
        <w:bottom w:val="none" w:sz="0" w:space="0" w:color="auto"/>
        <w:right w:val="none" w:sz="0" w:space="0" w:color="auto"/>
      </w:divBdr>
      <w:divsChild>
        <w:div w:id="854459511">
          <w:marLeft w:val="219"/>
          <w:marRight w:val="219"/>
          <w:marTop w:val="0"/>
          <w:marBottom w:val="150"/>
          <w:divBdr>
            <w:top w:val="none" w:sz="0" w:space="0" w:color="auto"/>
            <w:left w:val="none" w:sz="0" w:space="0" w:color="auto"/>
            <w:bottom w:val="single" w:sz="6" w:space="8" w:color="CCCCCC"/>
            <w:right w:val="none" w:sz="0" w:space="0" w:color="auto"/>
          </w:divBdr>
        </w:div>
        <w:div w:id="1074812132">
          <w:marLeft w:val="219"/>
          <w:marRight w:val="219"/>
          <w:marTop w:val="0"/>
          <w:marBottom w:val="0"/>
          <w:divBdr>
            <w:top w:val="none" w:sz="0" w:space="0" w:color="auto"/>
            <w:left w:val="none" w:sz="0" w:space="0" w:color="auto"/>
            <w:bottom w:val="none" w:sz="0" w:space="0" w:color="auto"/>
            <w:right w:val="none" w:sz="0" w:space="0" w:color="auto"/>
          </w:divBdr>
          <w:divsChild>
            <w:div w:id="1124076682">
              <w:marLeft w:val="0"/>
              <w:marRight w:val="0"/>
              <w:marTop w:val="0"/>
              <w:marBottom w:val="0"/>
              <w:divBdr>
                <w:top w:val="none" w:sz="0" w:space="0" w:color="auto"/>
                <w:left w:val="none" w:sz="0" w:space="0" w:color="auto"/>
                <w:bottom w:val="none" w:sz="0" w:space="0" w:color="auto"/>
                <w:right w:val="none" w:sz="0" w:space="0" w:color="auto"/>
              </w:divBdr>
            </w:div>
            <w:div w:id="328946081">
              <w:marLeft w:val="0"/>
              <w:marRight w:val="0"/>
              <w:marTop w:val="375"/>
              <w:marBottom w:val="0"/>
              <w:divBdr>
                <w:top w:val="none" w:sz="0" w:space="0" w:color="auto"/>
                <w:left w:val="none" w:sz="0" w:space="0" w:color="auto"/>
                <w:bottom w:val="none" w:sz="0" w:space="0" w:color="auto"/>
                <w:right w:val="none" w:sz="0" w:space="0" w:color="auto"/>
              </w:divBdr>
            </w:div>
            <w:div w:id="606039281">
              <w:marLeft w:val="0"/>
              <w:marRight w:val="0"/>
              <w:marTop w:val="375"/>
              <w:marBottom w:val="0"/>
              <w:divBdr>
                <w:top w:val="none" w:sz="0" w:space="0" w:color="auto"/>
                <w:left w:val="none" w:sz="0" w:space="0" w:color="auto"/>
                <w:bottom w:val="none" w:sz="0" w:space="0" w:color="auto"/>
                <w:right w:val="none" w:sz="0" w:space="0" w:color="auto"/>
              </w:divBdr>
            </w:div>
            <w:div w:id="198399771">
              <w:marLeft w:val="0"/>
              <w:marRight w:val="0"/>
              <w:marTop w:val="375"/>
              <w:marBottom w:val="0"/>
              <w:divBdr>
                <w:top w:val="none" w:sz="0" w:space="0" w:color="auto"/>
                <w:left w:val="none" w:sz="0" w:space="0" w:color="auto"/>
                <w:bottom w:val="none" w:sz="0" w:space="0" w:color="auto"/>
                <w:right w:val="none" w:sz="0" w:space="0" w:color="auto"/>
              </w:divBdr>
            </w:div>
          </w:divsChild>
        </w:div>
        <w:div w:id="1267077480">
          <w:marLeft w:val="219"/>
          <w:marRight w:val="219"/>
          <w:marTop w:val="0"/>
          <w:marBottom w:val="600"/>
          <w:divBdr>
            <w:top w:val="none" w:sz="0" w:space="0" w:color="auto"/>
            <w:left w:val="none" w:sz="0" w:space="0" w:color="auto"/>
            <w:bottom w:val="none" w:sz="0" w:space="0" w:color="auto"/>
            <w:right w:val="none" w:sz="0" w:space="0" w:color="auto"/>
          </w:divBdr>
          <w:divsChild>
            <w:div w:id="1589926299">
              <w:marLeft w:val="0"/>
              <w:marRight w:val="0"/>
              <w:marTop w:val="0"/>
              <w:marBottom w:val="150"/>
              <w:divBdr>
                <w:top w:val="none" w:sz="0" w:space="0" w:color="auto"/>
                <w:left w:val="none" w:sz="0" w:space="0" w:color="auto"/>
                <w:bottom w:val="none" w:sz="0" w:space="0" w:color="auto"/>
                <w:right w:val="none" w:sz="0" w:space="0" w:color="auto"/>
              </w:divBdr>
            </w:div>
            <w:div w:id="148131794">
              <w:marLeft w:val="0"/>
              <w:marRight w:val="0"/>
              <w:marTop w:val="0"/>
              <w:marBottom w:val="0"/>
              <w:divBdr>
                <w:top w:val="none" w:sz="0" w:space="0" w:color="auto"/>
                <w:left w:val="none" w:sz="0" w:space="0" w:color="auto"/>
                <w:bottom w:val="none" w:sz="0" w:space="0" w:color="auto"/>
                <w:right w:val="none" w:sz="0" w:space="0" w:color="auto"/>
              </w:divBdr>
              <w:divsChild>
                <w:div w:id="556626365">
                  <w:marLeft w:val="0"/>
                  <w:marRight w:val="0"/>
                  <w:marTop w:val="0"/>
                  <w:marBottom w:val="150"/>
                  <w:divBdr>
                    <w:top w:val="none" w:sz="0" w:space="0" w:color="auto"/>
                    <w:left w:val="none" w:sz="0" w:space="0" w:color="auto"/>
                    <w:bottom w:val="none" w:sz="0" w:space="0" w:color="auto"/>
                    <w:right w:val="none" w:sz="0" w:space="0" w:color="auto"/>
                  </w:divBdr>
                </w:div>
                <w:div w:id="1877699165">
                  <w:marLeft w:val="0"/>
                  <w:marRight w:val="0"/>
                  <w:marTop w:val="0"/>
                  <w:marBottom w:val="0"/>
                  <w:divBdr>
                    <w:top w:val="none" w:sz="0" w:space="0" w:color="auto"/>
                    <w:left w:val="none" w:sz="0" w:space="0" w:color="auto"/>
                    <w:bottom w:val="none" w:sz="0" w:space="0" w:color="auto"/>
                    <w:right w:val="none" w:sz="0" w:space="0" w:color="auto"/>
                  </w:divBdr>
                  <w:divsChild>
                    <w:div w:id="678387591">
                      <w:marLeft w:val="0"/>
                      <w:marRight w:val="0"/>
                      <w:marTop w:val="0"/>
                      <w:marBottom w:val="0"/>
                      <w:divBdr>
                        <w:top w:val="none" w:sz="0" w:space="0" w:color="auto"/>
                        <w:left w:val="none" w:sz="0" w:space="0" w:color="auto"/>
                        <w:bottom w:val="none" w:sz="0" w:space="0" w:color="auto"/>
                        <w:right w:val="none" w:sz="0" w:space="0" w:color="auto"/>
                      </w:divBdr>
                      <w:divsChild>
                        <w:div w:id="27984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4154808">
      <w:bodyDiv w:val="1"/>
      <w:marLeft w:val="0"/>
      <w:marRight w:val="0"/>
      <w:marTop w:val="0"/>
      <w:marBottom w:val="0"/>
      <w:divBdr>
        <w:top w:val="none" w:sz="0" w:space="0" w:color="auto"/>
        <w:left w:val="none" w:sz="0" w:space="0" w:color="auto"/>
        <w:bottom w:val="none" w:sz="0" w:space="0" w:color="auto"/>
        <w:right w:val="none" w:sz="0" w:space="0" w:color="auto"/>
      </w:divBdr>
    </w:div>
    <w:div w:id="1714035619">
      <w:bodyDiv w:val="1"/>
      <w:marLeft w:val="0"/>
      <w:marRight w:val="0"/>
      <w:marTop w:val="0"/>
      <w:marBottom w:val="0"/>
      <w:divBdr>
        <w:top w:val="none" w:sz="0" w:space="0" w:color="auto"/>
        <w:left w:val="none" w:sz="0" w:space="0" w:color="auto"/>
        <w:bottom w:val="none" w:sz="0" w:space="0" w:color="auto"/>
        <w:right w:val="none" w:sz="0" w:space="0" w:color="auto"/>
      </w:divBdr>
      <w:divsChild>
        <w:div w:id="1013267760">
          <w:marLeft w:val="0"/>
          <w:marRight w:val="0"/>
          <w:marTop w:val="0"/>
          <w:marBottom w:val="0"/>
          <w:divBdr>
            <w:top w:val="none" w:sz="0" w:space="0" w:color="auto"/>
            <w:left w:val="none" w:sz="0" w:space="0" w:color="auto"/>
            <w:bottom w:val="none" w:sz="0" w:space="0" w:color="auto"/>
            <w:right w:val="none" w:sz="0" w:space="0" w:color="auto"/>
          </w:divBdr>
        </w:div>
        <w:div w:id="54623856">
          <w:marLeft w:val="0"/>
          <w:marRight w:val="0"/>
          <w:marTop w:val="0"/>
          <w:marBottom w:val="0"/>
          <w:divBdr>
            <w:top w:val="none" w:sz="0" w:space="0" w:color="auto"/>
            <w:left w:val="none" w:sz="0" w:space="0" w:color="auto"/>
            <w:bottom w:val="none" w:sz="0" w:space="0" w:color="auto"/>
            <w:right w:val="none" w:sz="0" w:space="0" w:color="auto"/>
          </w:divBdr>
        </w:div>
        <w:div w:id="1289506398">
          <w:marLeft w:val="0"/>
          <w:marRight w:val="0"/>
          <w:marTop w:val="0"/>
          <w:marBottom w:val="0"/>
          <w:divBdr>
            <w:top w:val="none" w:sz="0" w:space="0" w:color="auto"/>
            <w:left w:val="none" w:sz="0" w:space="0" w:color="auto"/>
            <w:bottom w:val="none" w:sz="0" w:space="0" w:color="auto"/>
            <w:right w:val="none" w:sz="0" w:space="0" w:color="auto"/>
          </w:divBdr>
        </w:div>
        <w:div w:id="115414528">
          <w:marLeft w:val="0"/>
          <w:marRight w:val="0"/>
          <w:marTop w:val="0"/>
          <w:marBottom w:val="0"/>
          <w:divBdr>
            <w:top w:val="none" w:sz="0" w:space="0" w:color="auto"/>
            <w:left w:val="none" w:sz="0" w:space="0" w:color="auto"/>
            <w:bottom w:val="none" w:sz="0" w:space="0" w:color="auto"/>
            <w:right w:val="none" w:sz="0" w:space="0" w:color="auto"/>
          </w:divBdr>
        </w:div>
        <w:div w:id="140466879">
          <w:marLeft w:val="0"/>
          <w:marRight w:val="0"/>
          <w:marTop w:val="0"/>
          <w:marBottom w:val="0"/>
          <w:divBdr>
            <w:top w:val="none" w:sz="0" w:space="0" w:color="auto"/>
            <w:left w:val="none" w:sz="0" w:space="0" w:color="auto"/>
            <w:bottom w:val="none" w:sz="0" w:space="0" w:color="auto"/>
            <w:right w:val="none" w:sz="0" w:space="0" w:color="auto"/>
          </w:divBdr>
        </w:div>
        <w:div w:id="3097543">
          <w:marLeft w:val="0"/>
          <w:marRight w:val="0"/>
          <w:marTop w:val="0"/>
          <w:marBottom w:val="0"/>
          <w:divBdr>
            <w:top w:val="none" w:sz="0" w:space="0" w:color="auto"/>
            <w:left w:val="none" w:sz="0" w:space="0" w:color="auto"/>
            <w:bottom w:val="none" w:sz="0" w:space="0" w:color="auto"/>
            <w:right w:val="none" w:sz="0" w:space="0" w:color="auto"/>
          </w:divBdr>
        </w:div>
        <w:div w:id="1305816001">
          <w:marLeft w:val="0"/>
          <w:marRight w:val="0"/>
          <w:marTop w:val="0"/>
          <w:marBottom w:val="0"/>
          <w:divBdr>
            <w:top w:val="none" w:sz="0" w:space="0" w:color="auto"/>
            <w:left w:val="none" w:sz="0" w:space="0" w:color="auto"/>
            <w:bottom w:val="none" w:sz="0" w:space="0" w:color="auto"/>
            <w:right w:val="none" w:sz="0" w:space="0" w:color="auto"/>
          </w:divBdr>
        </w:div>
        <w:div w:id="548419428">
          <w:marLeft w:val="0"/>
          <w:marRight w:val="0"/>
          <w:marTop w:val="0"/>
          <w:marBottom w:val="0"/>
          <w:divBdr>
            <w:top w:val="none" w:sz="0" w:space="0" w:color="auto"/>
            <w:left w:val="none" w:sz="0" w:space="0" w:color="auto"/>
            <w:bottom w:val="none" w:sz="0" w:space="0" w:color="auto"/>
            <w:right w:val="none" w:sz="0" w:space="0" w:color="auto"/>
          </w:divBdr>
        </w:div>
        <w:div w:id="22287620">
          <w:marLeft w:val="0"/>
          <w:marRight w:val="0"/>
          <w:marTop w:val="0"/>
          <w:marBottom w:val="0"/>
          <w:divBdr>
            <w:top w:val="none" w:sz="0" w:space="0" w:color="auto"/>
            <w:left w:val="none" w:sz="0" w:space="0" w:color="auto"/>
            <w:bottom w:val="none" w:sz="0" w:space="0" w:color="auto"/>
            <w:right w:val="none" w:sz="0" w:space="0" w:color="auto"/>
          </w:divBdr>
        </w:div>
        <w:div w:id="1059479505">
          <w:marLeft w:val="0"/>
          <w:marRight w:val="0"/>
          <w:marTop w:val="0"/>
          <w:marBottom w:val="0"/>
          <w:divBdr>
            <w:top w:val="none" w:sz="0" w:space="0" w:color="auto"/>
            <w:left w:val="none" w:sz="0" w:space="0" w:color="auto"/>
            <w:bottom w:val="none" w:sz="0" w:space="0" w:color="auto"/>
            <w:right w:val="none" w:sz="0" w:space="0" w:color="auto"/>
          </w:divBdr>
        </w:div>
        <w:div w:id="2037003503">
          <w:marLeft w:val="0"/>
          <w:marRight w:val="0"/>
          <w:marTop w:val="0"/>
          <w:marBottom w:val="0"/>
          <w:divBdr>
            <w:top w:val="none" w:sz="0" w:space="0" w:color="auto"/>
            <w:left w:val="none" w:sz="0" w:space="0" w:color="auto"/>
            <w:bottom w:val="none" w:sz="0" w:space="0" w:color="auto"/>
            <w:right w:val="none" w:sz="0" w:space="0" w:color="auto"/>
          </w:divBdr>
        </w:div>
        <w:div w:id="1177158110">
          <w:marLeft w:val="0"/>
          <w:marRight w:val="0"/>
          <w:marTop w:val="0"/>
          <w:marBottom w:val="0"/>
          <w:divBdr>
            <w:top w:val="none" w:sz="0" w:space="0" w:color="auto"/>
            <w:left w:val="none" w:sz="0" w:space="0" w:color="auto"/>
            <w:bottom w:val="none" w:sz="0" w:space="0" w:color="auto"/>
            <w:right w:val="none" w:sz="0" w:space="0" w:color="auto"/>
          </w:divBdr>
        </w:div>
        <w:div w:id="463281881">
          <w:marLeft w:val="0"/>
          <w:marRight w:val="0"/>
          <w:marTop w:val="0"/>
          <w:marBottom w:val="0"/>
          <w:divBdr>
            <w:top w:val="none" w:sz="0" w:space="0" w:color="auto"/>
            <w:left w:val="none" w:sz="0" w:space="0" w:color="auto"/>
            <w:bottom w:val="none" w:sz="0" w:space="0" w:color="auto"/>
            <w:right w:val="none" w:sz="0" w:space="0" w:color="auto"/>
          </w:divBdr>
        </w:div>
        <w:div w:id="249506548">
          <w:marLeft w:val="0"/>
          <w:marRight w:val="0"/>
          <w:marTop w:val="0"/>
          <w:marBottom w:val="0"/>
          <w:divBdr>
            <w:top w:val="none" w:sz="0" w:space="0" w:color="auto"/>
            <w:left w:val="none" w:sz="0" w:space="0" w:color="auto"/>
            <w:bottom w:val="none" w:sz="0" w:space="0" w:color="auto"/>
            <w:right w:val="none" w:sz="0" w:space="0" w:color="auto"/>
          </w:divBdr>
        </w:div>
        <w:div w:id="2035036391">
          <w:marLeft w:val="0"/>
          <w:marRight w:val="0"/>
          <w:marTop w:val="0"/>
          <w:marBottom w:val="0"/>
          <w:divBdr>
            <w:top w:val="none" w:sz="0" w:space="0" w:color="auto"/>
            <w:left w:val="none" w:sz="0" w:space="0" w:color="auto"/>
            <w:bottom w:val="none" w:sz="0" w:space="0" w:color="auto"/>
            <w:right w:val="none" w:sz="0" w:space="0" w:color="auto"/>
          </w:divBdr>
        </w:div>
        <w:div w:id="398021893">
          <w:marLeft w:val="0"/>
          <w:marRight w:val="0"/>
          <w:marTop w:val="0"/>
          <w:marBottom w:val="0"/>
          <w:divBdr>
            <w:top w:val="none" w:sz="0" w:space="0" w:color="auto"/>
            <w:left w:val="none" w:sz="0" w:space="0" w:color="auto"/>
            <w:bottom w:val="none" w:sz="0" w:space="0" w:color="auto"/>
            <w:right w:val="none" w:sz="0" w:space="0" w:color="auto"/>
          </w:divBdr>
        </w:div>
        <w:div w:id="1283154162">
          <w:marLeft w:val="0"/>
          <w:marRight w:val="0"/>
          <w:marTop w:val="0"/>
          <w:marBottom w:val="0"/>
          <w:divBdr>
            <w:top w:val="none" w:sz="0" w:space="0" w:color="auto"/>
            <w:left w:val="none" w:sz="0" w:space="0" w:color="auto"/>
            <w:bottom w:val="none" w:sz="0" w:space="0" w:color="auto"/>
            <w:right w:val="none" w:sz="0" w:space="0" w:color="auto"/>
          </w:divBdr>
        </w:div>
        <w:div w:id="1243489820">
          <w:marLeft w:val="0"/>
          <w:marRight w:val="0"/>
          <w:marTop w:val="0"/>
          <w:marBottom w:val="0"/>
          <w:divBdr>
            <w:top w:val="none" w:sz="0" w:space="0" w:color="auto"/>
            <w:left w:val="none" w:sz="0" w:space="0" w:color="auto"/>
            <w:bottom w:val="none" w:sz="0" w:space="0" w:color="auto"/>
            <w:right w:val="none" w:sz="0" w:space="0" w:color="auto"/>
          </w:divBdr>
        </w:div>
        <w:div w:id="295454106">
          <w:marLeft w:val="0"/>
          <w:marRight w:val="0"/>
          <w:marTop w:val="0"/>
          <w:marBottom w:val="0"/>
          <w:divBdr>
            <w:top w:val="none" w:sz="0" w:space="0" w:color="auto"/>
            <w:left w:val="none" w:sz="0" w:space="0" w:color="auto"/>
            <w:bottom w:val="none" w:sz="0" w:space="0" w:color="auto"/>
            <w:right w:val="none" w:sz="0" w:space="0" w:color="auto"/>
          </w:divBdr>
        </w:div>
        <w:div w:id="1387686149">
          <w:marLeft w:val="0"/>
          <w:marRight w:val="0"/>
          <w:marTop w:val="0"/>
          <w:marBottom w:val="0"/>
          <w:divBdr>
            <w:top w:val="none" w:sz="0" w:space="0" w:color="auto"/>
            <w:left w:val="none" w:sz="0" w:space="0" w:color="auto"/>
            <w:bottom w:val="none" w:sz="0" w:space="0" w:color="auto"/>
            <w:right w:val="none" w:sz="0" w:space="0" w:color="auto"/>
          </w:divBdr>
        </w:div>
        <w:div w:id="1351682317">
          <w:marLeft w:val="0"/>
          <w:marRight w:val="0"/>
          <w:marTop w:val="0"/>
          <w:marBottom w:val="0"/>
          <w:divBdr>
            <w:top w:val="none" w:sz="0" w:space="0" w:color="auto"/>
            <w:left w:val="none" w:sz="0" w:space="0" w:color="auto"/>
            <w:bottom w:val="none" w:sz="0" w:space="0" w:color="auto"/>
            <w:right w:val="none" w:sz="0" w:space="0" w:color="auto"/>
          </w:divBdr>
          <w:divsChild>
            <w:div w:id="2040007539">
              <w:marLeft w:val="0"/>
              <w:marRight w:val="0"/>
              <w:marTop w:val="0"/>
              <w:marBottom w:val="0"/>
              <w:divBdr>
                <w:top w:val="none" w:sz="0" w:space="0" w:color="auto"/>
                <w:left w:val="none" w:sz="0" w:space="0" w:color="auto"/>
                <w:bottom w:val="none" w:sz="0" w:space="0" w:color="auto"/>
                <w:right w:val="none" w:sz="0" w:space="0" w:color="auto"/>
              </w:divBdr>
            </w:div>
            <w:div w:id="933974768">
              <w:marLeft w:val="0"/>
              <w:marRight w:val="0"/>
              <w:marTop w:val="0"/>
              <w:marBottom w:val="0"/>
              <w:divBdr>
                <w:top w:val="none" w:sz="0" w:space="0" w:color="auto"/>
                <w:left w:val="none" w:sz="0" w:space="0" w:color="auto"/>
                <w:bottom w:val="none" w:sz="0" w:space="0" w:color="auto"/>
                <w:right w:val="none" w:sz="0" w:space="0" w:color="auto"/>
              </w:divBdr>
            </w:div>
            <w:div w:id="971906090">
              <w:marLeft w:val="0"/>
              <w:marRight w:val="0"/>
              <w:marTop w:val="0"/>
              <w:marBottom w:val="0"/>
              <w:divBdr>
                <w:top w:val="none" w:sz="0" w:space="0" w:color="auto"/>
                <w:left w:val="none" w:sz="0" w:space="0" w:color="auto"/>
                <w:bottom w:val="none" w:sz="0" w:space="0" w:color="auto"/>
                <w:right w:val="none" w:sz="0" w:space="0" w:color="auto"/>
              </w:divBdr>
            </w:div>
            <w:div w:id="2147238976">
              <w:marLeft w:val="0"/>
              <w:marRight w:val="0"/>
              <w:marTop w:val="0"/>
              <w:marBottom w:val="0"/>
              <w:divBdr>
                <w:top w:val="none" w:sz="0" w:space="0" w:color="auto"/>
                <w:left w:val="none" w:sz="0" w:space="0" w:color="auto"/>
                <w:bottom w:val="none" w:sz="0" w:space="0" w:color="auto"/>
                <w:right w:val="none" w:sz="0" w:space="0" w:color="auto"/>
              </w:divBdr>
            </w:div>
            <w:div w:id="1480224221">
              <w:marLeft w:val="0"/>
              <w:marRight w:val="0"/>
              <w:marTop w:val="0"/>
              <w:marBottom w:val="0"/>
              <w:divBdr>
                <w:top w:val="none" w:sz="0" w:space="0" w:color="auto"/>
                <w:left w:val="none" w:sz="0" w:space="0" w:color="auto"/>
                <w:bottom w:val="none" w:sz="0" w:space="0" w:color="auto"/>
                <w:right w:val="none" w:sz="0" w:space="0" w:color="auto"/>
              </w:divBdr>
            </w:div>
            <w:div w:id="1700471978">
              <w:marLeft w:val="0"/>
              <w:marRight w:val="0"/>
              <w:marTop w:val="0"/>
              <w:marBottom w:val="0"/>
              <w:divBdr>
                <w:top w:val="none" w:sz="0" w:space="0" w:color="auto"/>
                <w:left w:val="none" w:sz="0" w:space="0" w:color="auto"/>
                <w:bottom w:val="none" w:sz="0" w:space="0" w:color="auto"/>
                <w:right w:val="none" w:sz="0" w:space="0" w:color="auto"/>
              </w:divBdr>
            </w:div>
            <w:div w:id="821115387">
              <w:marLeft w:val="0"/>
              <w:marRight w:val="0"/>
              <w:marTop w:val="0"/>
              <w:marBottom w:val="0"/>
              <w:divBdr>
                <w:top w:val="none" w:sz="0" w:space="0" w:color="auto"/>
                <w:left w:val="none" w:sz="0" w:space="0" w:color="auto"/>
                <w:bottom w:val="none" w:sz="0" w:space="0" w:color="auto"/>
                <w:right w:val="none" w:sz="0" w:space="0" w:color="auto"/>
              </w:divBdr>
            </w:div>
            <w:div w:id="1727411235">
              <w:marLeft w:val="0"/>
              <w:marRight w:val="0"/>
              <w:marTop w:val="0"/>
              <w:marBottom w:val="0"/>
              <w:divBdr>
                <w:top w:val="none" w:sz="0" w:space="0" w:color="auto"/>
                <w:left w:val="none" w:sz="0" w:space="0" w:color="auto"/>
                <w:bottom w:val="none" w:sz="0" w:space="0" w:color="auto"/>
                <w:right w:val="none" w:sz="0" w:space="0" w:color="auto"/>
              </w:divBdr>
            </w:div>
            <w:div w:id="190841376">
              <w:marLeft w:val="0"/>
              <w:marRight w:val="0"/>
              <w:marTop w:val="0"/>
              <w:marBottom w:val="0"/>
              <w:divBdr>
                <w:top w:val="none" w:sz="0" w:space="0" w:color="auto"/>
                <w:left w:val="none" w:sz="0" w:space="0" w:color="auto"/>
                <w:bottom w:val="none" w:sz="0" w:space="0" w:color="auto"/>
                <w:right w:val="none" w:sz="0" w:space="0" w:color="auto"/>
              </w:divBdr>
            </w:div>
            <w:div w:id="253445169">
              <w:marLeft w:val="0"/>
              <w:marRight w:val="0"/>
              <w:marTop w:val="0"/>
              <w:marBottom w:val="0"/>
              <w:divBdr>
                <w:top w:val="none" w:sz="0" w:space="0" w:color="auto"/>
                <w:left w:val="none" w:sz="0" w:space="0" w:color="auto"/>
                <w:bottom w:val="none" w:sz="0" w:space="0" w:color="auto"/>
                <w:right w:val="none" w:sz="0" w:space="0" w:color="auto"/>
              </w:divBdr>
            </w:div>
            <w:div w:id="1127964256">
              <w:marLeft w:val="0"/>
              <w:marRight w:val="0"/>
              <w:marTop w:val="0"/>
              <w:marBottom w:val="0"/>
              <w:divBdr>
                <w:top w:val="none" w:sz="0" w:space="0" w:color="auto"/>
                <w:left w:val="none" w:sz="0" w:space="0" w:color="auto"/>
                <w:bottom w:val="none" w:sz="0" w:space="0" w:color="auto"/>
                <w:right w:val="none" w:sz="0" w:space="0" w:color="auto"/>
              </w:divBdr>
            </w:div>
            <w:div w:id="789906219">
              <w:marLeft w:val="0"/>
              <w:marRight w:val="0"/>
              <w:marTop w:val="0"/>
              <w:marBottom w:val="0"/>
              <w:divBdr>
                <w:top w:val="none" w:sz="0" w:space="0" w:color="auto"/>
                <w:left w:val="none" w:sz="0" w:space="0" w:color="auto"/>
                <w:bottom w:val="none" w:sz="0" w:space="0" w:color="auto"/>
                <w:right w:val="none" w:sz="0" w:space="0" w:color="auto"/>
              </w:divBdr>
            </w:div>
            <w:div w:id="440300143">
              <w:marLeft w:val="0"/>
              <w:marRight w:val="0"/>
              <w:marTop w:val="0"/>
              <w:marBottom w:val="0"/>
              <w:divBdr>
                <w:top w:val="none" w:sz="0" w:space="0" w:color="auto"/>
                <w:left w:val="none" w:sz="0" w:space="0" w:color="auto"/>
                <w:bottom w:val="none" w:sz="0" w:space="0" w:color="auto"/>
                <w:right w:val="none" w:sz="0" w:space="0" w:color="auto"/>
              </w:divBdr>
            </w:div>
            <w:div w:id="1167405678">
              <w:marLeft w:val="0"/>
              <w:marRight w:val="0"/>
              <w:marTop w:val="0"/>
              <w:marBottom w:val="0"/>
              <w:divBdr>
                <w:top w:val="none" w:sz="0" w:space="0" w:color="auto"/>
                <w:left w:val="none" w:sz="0" w:space="0" w:color="auto"/>
                <w:bottom w:val="none" w:sz="0" w:space="0" w:color="auto"/>
                <w:right w:val="none" w:sz="0" w:space="0" w:color="auto"/>
              </w:divBdr>
            </w:div>
            <w:div w:id="324674809">
              <w:marLeft w:val="0"/>
              <w:marRight w:val="0"/>
              <w:marTop w:val="0"/>
              <w:marBottom w:val="0"/>
              <w:divBdr>
                <w:top w:val="none" w:sz="0" w:space="0" w:color="auto"/>
                <w:left w:val="none" w:sz="0" w:space="0" w:color="auto"/>
                <w:bottom w:val="none" w:sz="0" w:space="0" w:color="auto"/>
                <w:right w:val="none" w:sz="0" w:space="0" w:color="auto"/>
              </w:divBdr>
            </w:div>
            <w:div w:id="1705473694">
              <w:marLeft w:val="0"/>
              <w:marRight w:val="0"/>
              <w:marTop w:val="0"/>
              <w:marBottom w:val="0"/>
              <w:divBdr>
                <w:top w:val="none" w:sz="0" w:space="0" w:color="auto"/>
                <w:left w:val="none" w:sz="0" w:space="0" w:color="auto"/>
                <w:bottom w:val="none" w:sz="0" w:space="0" w:color="auto"/>
                <w:right w:val="none" w:sz="0" w:space="0" w:color="auto"/>
              </w:divBdr>
            </w:div>
            <w:div w:id="1118525816">
              <w:marLeft w:val="0"/>
              <w:marRight w:val="0"/>
              <w:marTop w:val="0"/>
              <w:marBottom w:val="0"/>
              <w:divBdr>
                <w:top w:val="none" w:sz="0" w:space="0" w:color="auto"/>
                <w:left w:val="none" w:sz="0" w:space="0" w:color="auto"/>
                <w:bottom w:val="none" w:sz="0" w:space="0" w:color="auto"/>
                <w:right w:val="none" w:sz="0" w:space="0" w:color="auto"/>
              </w:divBdr>
            </w:div>
            <w:div w:id="2137485714">
              <w:marLeft w:val="0"/>
              <w:marRight w:val="0"/>
              <w:marTop w:val="0"/>
              <w:marBottom w:val="0"/>
              <w:divBdr>
                <w:top w:val="none" w:sz="0" w:space="0" w:color="auto"/>
                <w:left w:val="none" w:sz="0" w:space="0" w:color="auto"/>
                <w:bottom w:val="none" w:sz="0" w:space="0" w:color="auto"/>
                <w:right w:val="none" w:sz="0" w:space="0" w:color="auto"/>
              </w:divBdr>
            </w:div>
            <w:div w:id="210188801">
              <w:marLeft w:val="0"/>
              <w:marRight w:val="0"/>
              <w:marTop w:val="0"/>
              <w:marBottom w:val="0"/>
              <w:divBdr>
                <w:top w:val="none" w:sz="0" w:space="0" w:color="auto"/>
                <w:left w:val="none" w:sz="0" w:space="0" w:color="auto"/>
                <w:bottom w:val="none" w:sz="0" w:space="0" w:color="auto"/>
                <w:right w:val="none" w:sz="0" w:space="0" w:color="auto"/>
              </w:divBdr>
            </w:div>
            <w:div w:id="1162234474">
              <w:marLeft w:val="0"/>
              <w:marRight w:val="0"/>
              <w:marTop w:val="0"/>
              <w:marBottom w:val="0"/>
              <w:divBdr>
                <w:top w:val="none" w:sz="0" w:space="0" w:color="auto"/>
                <w:left w:val="none" w:sz="0" w:space="0" w:color="auto"/>
                <w:bottom w:val="none" w:sz="0" w:space="0" w:color="auto"/>
                <w:right w:val="none" w:sz="0" w:space="0" w:color="auto"/>
              </w:divBdr>
            </w:div>
          </w:divsChild>
        </w:div>
        <w:div w:id="1078936990">
          <w:marLeft w:val="0"/>
          <w:marRight w:val="0"/>
          <w:marTop w:val="0"/>
          <w:marBottom w:val="0"/>
          <w:divBdr>
            <w:top w:val="none" w:sz="0" w:space="0" w:color="auto"/>
            <w:left w:val="none" w:sz="0" w:space="0" w:color="auto"/>
            <w:bottom w:val="none" w:sz="0" w:space="0" w:color="auto"/>
            <w:right w:val="none" w:sz="0" w:space="0" w:color="auto"/>
          </w:divBdr>
        </w:div>
        <w:div w:id="1741250750">
          <w:marLeft w:val="0"/>
          <w:marRight w:val="0"/>
          <w:marTop w:val="0"/>
          <w:marBottom w:val="0"/>
          <w:divBdr>
            <w:top w:val="none" w:sz="0" w:space="0" w:color="auto"/>
            <w:left w:val="none" w:sz="0" w:space="0" w:color="auto"/>
            <w:bottom w:val="none" w:sz="0" w:space="0" w:color="auto"/>
            <w:right w:val="none" w:sz="0" w:space="0" w:color="auto"/>
          </w:divBdr>
        </w:div>
        <w:div w:id="2044094158">
          <w:marLeft w:val="0"/>
          <w:marRight w:val="0"/>
          <w:marTop w:val="0"/>
          <w:marBottom w:val="0"/>
          <w:divBdr>
            <w:top w:val="none" w:sz="0" w:space="0" w:color="auto"/>
            <w:left w:val="none" w:sz="0" w:space="0" w:color="auto"/>
            <w:bottom w:val="none" w:sz="0" w:space="0" w:color="auto"/>
            <w:right w:val="none" w:sz="0" w:space="0" w:color="auto"/>
          </w:divBdr>
        </w:div>
        <w:div w:id="157967491">
          <w:marLeft w:val="0"/>
          <w:marRight w:val="0"/>
          <w:marTop w:val="0"/>
          <w:marBottom w:val="0"/>
          <w:divBdr>
            <w:top w:val="none" w:sz="0" w:space="0" w:color="auto"/>
            <w:left w:val="none" w:sz="0" w:space="0" w:color="auto"/>
            <w:bottom w:val="none" w:sz="0" w:space="0" w:color="auto"/>
            <w:right w:val="none" w:sz="0" w:space="0" w:color="auto"/>
          </w:divBdr>
        </w:div>
        <w:div w:id="421488815">
          <w:marLeft w:val="0"/>
          <w:marRight w:val="0"/>
          <w:marTop w:val="0"/>
          <w:marBottom w:val="0"/>
          <w:divBdr>
            <w:top w:val="none" w:sz="0" w:space="0" w:color="auto"/>
            <w:left w:val="none" w:sz="0" w:space="0" w:color="auto"/>
            <w:bottom w:val="none" w:sz="0" w:space="0" w:color="auto"/>
            <w:right w:val="none" w:sz="0" w:space="0" w:color="auto"/>
          </w:divBdr>
        </w:div>
        <w:div w:id="708996522">
          <w:marLeft w:val="0"/>
          <w:marRight w:val="0"/>
          <w:marTop w:val="0"/>
          <w:marBottom w:val="0"/>
          <w:divBdr>
            <w:top w:val="none" w:sz="0" w:space="0" w:color="auto"/>
            <w:left w:val="none" w:sz="0" w:space="0" w:color="auto"/>
            <w:bottom w:val="none" w:sz="0" w:space="0" w:color="auto"/>
            <w:right w:val="none" w:sz="0" w:space="0" w:color="auto"/>
          </w:divBdr>
        </w:div>
        <w:div w:id="1013652313">
          <w:marLeft w:val="0"/>
          <w:marRight w:val="0"/>
          <w:marTop w:val="0"/>
          <w:marBottom w:val="0"/>
          <w:divBdr>
            <w:top w:val="none" w:sz="0" w:space="0" w:color="auto"/>
            <w:left w:val="none" w:sz="0" w:space="0" w:color="auto"/>
            <w:bottom w:val="none" w:sz="0" w:space="0" w:color="auto"/>
            <w:right w:val="none" w:sz="0" w:space="0" w:color="auto"/>
          </w:divBdr>
        </w:div>
        <w:div w:id="878666350">
          <w:marLeft w:val="0"/>
          <w:marRight w:val="0"/>
          <w:marTop w:val="0"/>
          <w:marBottom w:val="0"/>
          <w:divBdr>
            <w:top w:val="none" w:sz="0" w:space="0" w:color="auto"/>
            <w:left w:val="none" w:sz="0" w:space="0" w:color="auto"/>
            <w:bottom w:val="none" w:sz="0" w:space="0" w:color="auto"/>
            <w:right w:val="none" w:sz="0" w:space="0" w:color="auto"/>
          </w:divBdr>
        </w:div>
        <w:div w:id="1256479119">
          <w:marLeft w:val="0"/>
          <w:marRight w:val="0"/>
          <w:marTop w:val="0"/>
          <w:marBottom w:val="0"/>
          <w:divBdr>
            <w:top w:val="none" w:sz="0" w:space="0" w:color="auto"/>
            <w:left w:val="none" w:sz="0" w:space="0" w:color="auto"/>
            <w:bottom w:val="none" w:sz="0" w:space="0" w:color="auto"/>
            <w:right w:val="none" w:sz="0" w:space="0" w:color="auto"/>
          </w:divBdr>
        </w:div>
        <w:div w:id="1437867229">
          <w:marLeft w:val="0"/>
          <w:marRight w:val="0"/>
          <w:marTop w:val="0"/>
          <w:marBottom w:val="0"/>
          <w:divBdr>
            <w:top w:val="none" w:sz="0" w:space="0" w:color="auto"/>
            <w:left w:val="none" w:sz="0" w:space="0" w:color="auto"/>
            <w:bottom w:val="none" w:sz="0" w:space="0" w:color="auto"/>
            <w:right w:val="none" w:sz="0" w:space="0" w:color="auto"/>
          </w:divBdr>
        </w:div>
        <w:div w:id="1525246716">
          <w:marLeft w:val="0"/>
          <w:marRight w:val="0"/>
          <w:marTop w:val="0"/>
          <w:marBottom w:val="0"/>
          <w:divBdr>
            <w:top w:val="none" w:sz="0" w:space="0" w:color="auto"/>
            <w:left w:val="none" w:sz="0" w:space="0" w:color="auto"/>
            <w:bottom w:val="none" w:sz="0" w:space="0" w:color="auto"/>
            <w:right w:val="none" w:sz="0" w:space="0" w:color="auto"/>
          </w:divBdr>
        </w:div>
        <w:div w:id="2014330569">
          <w:marLeft w:val="0"/>
          <w:marRight w:val="0"/>
          <w:marTop w:val="0"/>
          <w:marBottom w:val="0"/>
          <w:divBdr>
            <w:top w:val="none" w:sz="0" w:space="0" w:color="auto"/>
            <w:left w:val="none" w:sz="0" w:space="0" w:color="auto"/>
            <w:bottom w:val="none" w:sz="0" w:space="0" w:color="auto"/>
            <w:right w:val="none" w:sz="0" w:space="0" w:color="auto"/>
          </w:divBdr>
        </w:div>
        <w:div w:id="1221551438">
          <w:marLeft w:val="0"/>
          <w:marRight w:val="0"/>
          <w:marTop w:val="0"/>
          <w:marBottom w:val="0"/>
          <w:divBdr>
            <w:top w:val="none" w:sz="0" w:space="0" w:color="auto"/>
            <w:left w:val="none" w:sz="0" w:space="0" w:color="auto"/>
            <w:bottom w:val="none" w:sz="0" w:space="0" w:color="auto"/>
            <w:right w:val="none" w:sz="0" w:space="0" w:color="auto"/>
          </w:divBdr>
        </w:div>
        <w:div w:id="102891997">
          <w:marLeft w:val="0"/>
          <w:marRight w:val="0"/>
          <w:marTop w:val="0"/>
          <w:marBottom w:val="0"/>
          <w:divBdr>
            <w:top w:val="none" w:sz="0" w:space="0" w:color="auto"/>
            <w:left w:val="none" w:sz="0" w:space="0" w:color="auto"/>
            <w:bottom w:val="none" w:sz="0" w:space="0" w:color="auto"/>
            <w:right w:val="none" w:sz="0" w:space="0" w:color="auto"/>
          </w:divBdr>
        </w:div>
        <w:div w:id="81342666">
          <w:marLeft w:val="0"/>
          <w:marRight w:val="0"/>
          <w:marTop w:val="0"/>
          <w:marBottom w:val="0"/>
          <w:divBdr>
            <w:top w:val="none" w:sz="0" w:space="0" w:color="auto"/>
            <w:left w:val="none" w:sz="0" w:space="0" w:color="auto"/>
            <w:bottom w:val="none" w:sz="0" w:space="0" w:color="auto"/>
            <w:right w:val="none" w:sz="0" w:space="0" w:color="auto"/>
          </w:divBdr>
        </w:div>
        <w:div w:id="1409500175">
          <w:marLeft w:val="0"/>
          <w:marRight w:val="0"/>
          <w:marTop w:val="0"/>
          <w:marBottom w:val="0"/>
          <w:divBdr>
            <w:top w:val="none" w:sz="0" w:space="0" w:color="auto"/>
            <w:left w:val="none" w:sz="0" w:space="0" w:color="auto"/>
            <w:bottom w:val="none" w:sz="0" w:space="0" w:color="auto"/>
            <w:right w:val="none" w:sz="0" w:space="0" w:color="auto"/>
          </w:divBdr>
        </w:div>
        <w:div w:id="160238584">
          <w:marLeft w:val="0"/>
          <w:marRight w:val="0"/>
          <w:marTop w:val="0"/>
          <w:marBottom w:val="0"/>
          <w:divBdr>
            <w:top w:val="none" w:sz="0" w:space="0" w:color="auto"/>
            <w:left w:val="none" w:sz="0" w:space="0" w:color="auto"/>
            <w:bottom w:val="none" w:sz="0" w:space="0" w:color="auto"/>
            <w:right w:val="none" w:sz="0" w:space="0" w:color="auto"/>
          </w:divBdr>
        </w:div>
        <w:div w:id="720322554">
          <w:marLeft w:val="0"/>
          <w:marRight w:val="0"/>
          <w:marTop w:val="0"/>
          <w:marBottom w:val="0"/>
          <w:divBdr>
            <w:top w:val="none" w:sz="0" w:space="0" w:color="auto"/>
            <w:left w:val="none" w:sz="0" w:space="0" w:color="auto"/>
            <w:bottom w:val="none" w:sz="0" w:space="0" w:color="auto"/>
            <w:right w:val="none" w:sz="0" w:space="0" w:color="auto"/>
          </w:divBdr>
        </w:div>
        <w:div w:id="133259286">
          <w:marLeft w:val="0"/>
          <w:marRight w:val="0"/>
          <w:marTop w:val="0"/>
          <w:marBottom w:val="0"/>
          <w:divBdr>
            <w:top w:val="none" w:sz="0" w:space="0" w:color="auto"/>
            <w:left w:val="none" w:sz="0" w:space="0" w:color="auto"/>
            <w:bottom w:val="none" w:sz="0" w:space="0" w:color="auto"/>
            <w:right w:val="none" w:sz="0" w:space="0" w:color="auto"/>
          </w:divBdr>
        </w:div>
        <w:div w:id="1125732625">
          <w:marLeft w:val="0"/>
          <w:marRight w:val="0"/>
          <w:marTop w:val="0"/>
          <w:marBottom w:val="0"/>
          <w:divBdr>
            <w:top w:val="none" w:sz="0" w:space="0" w:color="auto"/>
            <w:left w:val="none" w:sz="0" w:space="0" w:color="auto"/>
            <w:bottom w:val="none" w:sz="0" w:space="0" w:color="auto"/>
            <w:right w:val="none" w:sz="0" w:space="0" w:color="auto"/>
          </w:divBdr>
        </w:div>
        <w:div w:id="375660318">
          <w:marLeft w:val="0"/>
          <w:marRight w:val="0"/>
          <w:marTop w:val="0"/>
          <w:marBottom w:val="0"/>
          <w:divBdr>
            <w:top w:val="none" w:sz="0" w:space="0" w:color="auto"/>
            <w:left w:val="none" w:sz="0" w:space="0" w:color="auto"/>
            <w:bottom w:val="none" w:sz="0" w:space="0" w:color="auto"/>
            <w:right w:val="none" w:sz="0" w:space="0" w:color="auto"/>
          </w:divBdr>
        </w:div>
        <w:div w:id="1140002661">
          <w:marLeft w:val="0"/>
          <w:marRight w:val="0"/>
          <w:marTop w:val="0"/>
          <w:marBottom w:val="0"/>
          <w:divBdr>
            <w:top w:val="none" w:sz="0" w:space="0" w:color="auto"/>
            <w:left w:val="none" w:sz="0" w:space="0" w:color="auto"/>
            <w:bottom w:val="none" w:sz="0" w:space="0" w:color="auto"/>
            <w:right w:val="none" w:sz="0" w:space="0" w:color="auto"/>
          </w:divBdr>
        </w:div>
        <w:div w:id="695666013">
          <w:marLeft w:val="0"/>
          <w:marRight w:val="0"/>
          <w:marTop w:val="0"/>
          <w:marBottom w:val="0"/>
          <w:divBdr>
            <w:top w:val="none" w:sz="0" w:space="0" w:color="auto"/>
            <w:left w:val="none" w:sz="0" w:space="0" w:color="auto"/>
            <w:bottom w:val="none" w:sz="0" w:space="0" w:color="auto"/>
            <w:right w:val="none" w:sz="0" w:space="0" w:color="auto"/>
          </w:divBdr>
        </w:div>
        <w:div w:id="1446659857">
          <w:marLeft w:val="0"/>
          <w:marRight w:val="0"/>
          <w:marTop w:val="0"/>
          <w:marBottom w:val="0"/>
          <w:divBdr>
            <w:top w:val="none" w:sz="0" w:space="0" w:color="auto"/>
            <w:left w:val="none" w:sz="0" w:space="0" w:color="auto"/>
            <w:bottom w:val="none" w:sz="0" w:space="0" w:color="auto"/>
            <w:right w:val="none" w:sz="0" w:space="0" w:color="auto"/>
          </w:divBdr>
        </w:div>
        <w:div w:id="1932543722">
          <w:marLeft w:val="0"/>
          <w:marRight w:val="0"/>
          <w:marTop w:val="0"/>
          <w:marBottom w:val="0"/>
          <w:divBdr>
            <w:top w:val="none" w:sz="0" w:space="0" w:color="auto"/>
            <w:left w:val="none" w:sz="0" w:space="0" w:color="auto"/>
            <w:bottom w:val="none" w:sz="0" w:space="0" w:color="auto"/>
            <w:right w:val="none" w:sz="0" w:space="0" w:color="auto"/>
          </w:divBdr>
        </w:div>
        <w:div w:id="488248066">
          <w:marLeft w:val="0"/>
          <w:marRight w:val="0"/>
          <w:marTop w:val="0"/>
          <w:marBottom w:val="0"/>
          <w:divBdr>
            <w:top w:val="none" w:sz="0" w:space="0" w:color="auto"/>
            <w:left w:val="none" w:sz="0" w:space="0" w:color="auto"/>
            <w:bottom w:val="none" w:sz="0" w:space="0" w:color="auto"/>
            <w:right w:val="none" w:sz="0" w:space="0" w:color="auto"/>
          </w:divBdr>
        </w:div>
        <w:div w:id="1086461586">
          <w:marLeft w:val="0"/>
          <w:marRight w:val="0"/>
          <w:marTop w:val="0"/>
          <w:marBottom w:val="0"/>
          <w:divBdr>
            <w:top w:val="none" w:sz="0" w:space="0" w:color="auto"/>
            <w:left w:val="none" w:sz="0" w:space="0" w:color="auto"/>
            <w:bottom w:val="none" w:sz="0" w:space="0" w:color="auto"/>
            <w:right w:val="none" w:sz="0" w:space="0" w:color="auto"/>
          </w:divBdr>
        </w:div>
        <w:div w:id="2121297210">
          <w:marLeft w:val="0"/>
          <w:marRight w:val="0"/>
          <w:marTop w:val="0"/>
          <w:marBottom w:val="0"/>
          <w:divBdr>
            <w:top w:val="none" w:sz="0" w:space="0" w:color="auto"/>
            <w:left w:val="none" w:sz="0" w:space="0" w:color="auto"/>
            <w:bottom w:val="none" w:sz="0" w:space="0" w:color="auto"/>
            <w:right w:val="none" w:sz="0" w:space="0" w:color="auto"/>
          </w:divBdr>
        </w:div>
        <w:div w:id="1724601289">
          <w:marLeft w:val="0"/>
          <w:marRight w:val="0"/>
          <w:marTop w:val="0"/>
          <w:marBottom w:val="0"/>
          <w:divBdr>
            <w:top w:val="none" w:sz="0" w:space="0" w:color="auto"/>
            <w:left w:val="none" w:sz="0" w:space="0" w:color="auto"/>
            <w:bottom w:val="none" w:sz="0" w:space="0" w:color="auto"/>
            <w:right w:val="none" w:sz="0" w:space="0" w:color="auto"/>
          </w:divBdr>
        </w:div>
        <w:div w:id="1662810080">
          <w:marLeft w:val="0"/>
          <w:marRight w:val="0"/>
          <w:marTop w:val="0"/>
          <w:marBottom w:val="0"/>
          <w:divBdr>
            <w:top w:val="none" w:sz="0" w:space="0" w:color="auto"/>
            <w:left w:val="none" w:sz="0" w:space="0" w:color="auto"/>
            <w:bottom w:val="none" w:sz="0" w:space="0" w:color="auto"/>
            <w:right w:val="none" w:sz="0" w:space="0" w:color="auto"/>
          </w:divBdr>
        </w:div>
        <w:div w:id="2021154554">
          <w:marLeft w:val="0"/>
          <w:marRight w:val="0"/>
          <w:marTop w:val="0"/>
          <w:marBottom w:val="0"/>
          <w:divBdr>
            <w:top w:val="none" w:sz="0" w:space="0" w:color="auto"/>
            <w:left w:val="none" w:sz="0" w:space="0" w:color="auto"/>
            <w:bottom w:val="none" w:sz="0" w:space="0" w:color="auto"/>
            <w:right w:val="none" w:sz="0" w:space="0" w:color="auto"/>
          </w:divBdr>
        </w:div>
        <w:div w:id="805901142">
          <w:marLeft w:val="0"/>
          <w:marRight w:val="0"/>
          <w:marTop w:val="0"/>
          <w:marBottom w:val="0"/>
          <w:divBdr>
            <w:top w:val="none" w:sz="0" w:space="0" w:color="auto"/>
            <w:left w:val="none" w:sz="0" w:space="0" w:color="auto"/>
            <w:bottom w:val="none" w:sz="0" w:space="0" w:color="auto"/>
            <w:right w:val="none" w:sz="0" w:space="0" w:color="auto"/>
          </w:divBdr>
        </w:div>
        <w:div w:id="1277367314">
          <w:marLeft w:val="0"/>
          <w:marRight w:val="0"/>
          <w:marTop w:val="0"/>
          <w:marBottom w:val="0"/>
          <w:divBdr>
            <w:top w:val="none" w:sz="0" w:space="0" w:color="auto"/>
            <w:left w:val="none" w:sz="0" w:space="0" w:color="auto"/>
            <w:bottom w:val="none" w:sz="0" w:space="0" w:color="auto"/>
            <w:right w:val="none" w:sz="0" w:space="0" w:color="auto"/>
          </w:divBdr>
        </w:div>
        <w:div w:id="236745093">
          <w:marLeft w:val="0"/>
          <w:marRight w:val="0"/>
          <w:marTop w:val="0"/>
          <w:marBottom w:val="0"/>
          <w:divBdr>
            <w:top w:val="none" w:sz="0" w:space="0" w:color="auto"/>
            <w:left w:val="none" w:sz="0" w:space="0" w:color="auto"/>
            <w:bottom w:val="none" w:sz="0" w:space="0" w:color="auto"/>
            <w:right w:val="none" w:sz="0" w:space="0" w:color="auto"/>
          </w:divBdr>
        </w:div>
        <w:div w:id="910308954">
          <w:marLeft w:val="0"/>
          <w:marRight w:val="0"/>
          <w:marTop w:val="0"/>
          <w:marBottom w:val="0"/>
          <w:divBdr>
            <w:top w:val="none" w:sz="0" w:space="0" w:color="auto"/>
            <w:left w:val="none" w:sz="0" w:space="0" w:color="auto"/>
            <w:bottom w:val="none" w:sz="0" w:space="0" w:color="auto"/>
            <w:right w:val="none" w:sz="0" w:space="0" w:color="auto"/>
          </w:divBdr>
        </w:div>
        <w:div w:id="1029140462">
          <w:marLeft w:val="0"/>
          <w:marRight w:val="0"/>
          <w:marTop w:val="0"/>
          <w:marBottom w:val="0"/>
          <w:divBdr>
            <w:top w:val="none" w:sz="0" w:space="0" w:color="auto"/>
            <w:left w:val="none" w:sz="0" w:space="0" w:color="auto"/>
            <w:bottom w:val="none" w:sz="0" w:space="0" w:color="auto"/>
            <w:right w:val="none" w:sz="0" w:space="0" w:color="auto"/>
          </w:divBdr>
        </w:div>
        <w:div w:id="804391906">
          <w:marLeft w:val="0"/>
          <w:marRight w:val="0"/>
          <w:marTop w:val="0"/>
          <w:marBottom w:val="0"/>
          <w:divBdr>
            <w:top w:val="none" w:sz="0" w:space="0" w:color="auto"/>
            <w:left w:val="none" w:sz="0" w:space="0" w:color="auto"/>
            <w:bottom w:val="none" w:sz="0" w:space="0" w:color="auto"/>
            <w:right w:val="none" w:sz="0" w:space="0" w:color="auto"/>
          </w:divBdr>
        </w:div>
        <w:div w:id="1904099536">
          <w:marLeft w:val="0"/>
          <w:marRight w:val="0"/>
          <w:marTop w:val="0"/>
          <w:marBottom w:val="0"/>
          <w:divBdr>
            <w:top w:val="none" w:sz="0" w:space="0" w:color="auto"/>
            <w:left w:val="none" w:sz="0" w:space="0" w:color="auto"/>
            <w:bottom w:val="none" w:sz="0" w:space="0" w:color="auto"/>
            <w:right w:val="none" w:sz="0" w:space="0" w:color="auto"/>
          </w:divBdr>
        </w:div>
        <w:div w:id="166217228">
          <w:marLeft w:val="0"/>
          <w:marRight w:val="0"/>
          <w:marTop w:val="0"/>
          <w:marBottom w:val="0"/>
          <w:divBdr>
            <w:top w:val="none" w:sz="0" w:space="0" w:color="auto"/>
            <w:left w:val="none" w:sz="0" w:space="0" w:color="auto"/>
            <w:bottom w:val="none" w:sz="0" w:space="0" w:color="auto"/>
            <w:right w:val="none" w:sz="0" w:space="0" w:color="auto"/>
          </w:divBdr>
        </w:div>
        <w:div w:id="1324776684">
          <w:marLeft w:val="0"/>
          <w:marRight w:val="0"/>
          <w:marTop w:val="0"/>
          <w:marBottom w:val="0"/>
          <w:divBdr>
            <w:top w:val="none" w:sz="0" w:space="0" w:color="auto"/>
            <w:left w:val="none" w:sz="0" w:space="0" w:color="auto"/>
            <w:bottom w:val="none" w:sz="0" w:space="0" w:color="auto"/>
            <w:right w:val="none" w:sz="0" w:space="0" w:color="auto"/>
          </w:divBdr>
        </w:div>
        <w:div w:id="491410507">
          <w:marLeft w:val="0"/>
          <w:marRight w:val="0"/>
          <w:marTop w:val="0"/>
          <w:marBottom w:val="0"/>
          <w:divBdr>
            <w:top w:val="none" w:sz="0" w:space="0" w:color="auto"/>
            <w:left w:val="none" w:sz="0" w:space="0" w:color="auto"/>
            <w:bottom w:val="none" w:sz="0" w:space="0" w:color="auto"/>
            <w:right w:val="none" w:sz="0" w:space="0" w:color="auto"/>
          </w:divBdr>
        </w:div>
        <w:div w:id="1904677604">
          <w:marLeft w:val="0"/>
          <w:marRight w:val="0"/>
          <w:marTop w:val="0"/>
          <w:marBottom w:val="0"/>
          <w:divBdr>
            <w:top w:val="none" w:sz="0" w:space="0" w:color="auto"/>
            <w:left w:val="none" w:sz="0" w:space="0" w:color="auto"/>
            <w:bottom w:val="none" w:sz="0" w:space="0" w:color="auto"/>
            <w:right w:val="none" w:sz="0" w:space="0" w:color="auto"/>
          </w:divBdr>
        </w:div>
        <w:div w:id="1374185687">
          <w:marLeft w:val="0"/>
          <w:marRight w:val="0"/>
          <w:marTop w:val="0"/>
          <w:marBottom w:val="0"/>
          <w:divBdr>
            <w:top w:val="none" w:sz="0" w:space="0" w:color="auto"/>
            <w:left w:val="none" w:sz="0" w:space="0" w:color="auto"/>
            <w:bottom w:val="none" w:sz="0" w:space="0" w:color="auto"/>
            <w:right w:val="none" w:sz="0" w:space="0" w:color="auto"/>
          </w:divBdr>
        </w:div>
        <w:div w:id="802235936">
          <w:marLeft w:val="0"/>
          <w:marRight w:val="0"/>
          <w:marTop w:val="0"/>
          <w:marBottom w:val="0"/>
          <w:divBdr>
            <w:top w:val="none" w:sz="0" w:space="0" w:color="auto"/>
            <w:left w:val="none" w:sz="0" w:space="0" w:color="auto"/>
            <w:bottom w:val="none" w:sz="0" w:space="0" w:color="auto"/>
            <w:right w:val="none" w:sz="0" w:space="0" w:color="auto"/>
          </w:divBdr>
        </w:div>
        <w:div w:id="791904057">
          <w:marLeft w:val="0"/>
          <w:marRight w:val="0"/>
          <w:marTop w:val="0"/>
          <w:marBottom w:val="0"/>
          <w:divBdr>
            <w:top w:val="none" w:sz="0" w:space="0" w:color="auto"/>
            <w:left w:val="none" w:sz="0" w:space="0" w:color="auto"/>
            <w:bottom w:val="none" w:sz="0" w:space="0" w:color="auto"/>
            <w:right w:val="none" w:sz="0" w:space="0" w:color="auto"/>
          </w:divBdr>
        </w:div>
        <w:div w:id="1831754220">
          <w:marLeft w:val="0"/>
          <w:marRight w:val="0"/>
          <w:marTop w:val="0"/>
          <w:marBottom w:val="0"/>
          <w:divBdr>
            <w:top w:val="none" w:sz="0" w:space="0" w:color="auto"/>
            <w:left w:val="none" w:sz="0" w:space="0" w:color="auto"/>
            <w:bottom w:val="none" w:sz="0" w:space="0" w:color="auto"/>
            <w:right w:val="none" w:sz="0" w:space="0" w:color="auto"/>
          </w:divBdr>
        </w:div>
        <w:div w:id="1144859494">
          <w:marLeft w:val="0"/>
          <w:marRight w:val="0"/>
          <w:marTop w:val="0"/>
          <w:marBottom w:val="0"/>
          <w:divBdr>
            <w:top w:val="none" w:sz="0" w:space="0" w:color="auto"/>
            <w:left w:val="none" w:sz="0" w:space="0" w:color="auto"/>
            <w:bottom w:val="none" w:sz="0" w:space="0" w:color="auto"/>
            <w:right w:val="none" w:sz="0" w:space="0" w:color="auto"/>
          </w:divBdr>
        </w:div>
        <w:div w:id="1985544956">
          <w:marLeft w:val="0"/>
          <w:marRight w:val="0"/>
          <w:marTop w:val="0"/>
          <w:marBottom w:val="0"/>
          <w:divBdr>
            <w:top w:val="none" w:sz="0" w:space="0" w:color="auto"/>
            <w:left w:val="none" w:sz="0" w:space="0" w:color="auto"/>
            <w:bottom w:val="none" w:sz="0" w:space="0" w:color="auto"/>
            <w:right w:val="none" w:sz="0" w:space="0" w:color="auto"/>
          </w:divBdr>
        </w:div>
        <w:div w:id="21370780">
          <w:marLeft w:val="0"/>
          <w:marRight w:val="0"/>
          <w:marTop w:val="0"/>
          <w:marBottom w:val="0"/>
          <w:divBdr>
            <w:top w:val="none" w:sz="0" w:space="0" w:color="auto"/>
            <w:left w:val="none" w:sz="0" w:space="0" w:color="auto"/>
            <w:bottom w:val="none" w:sz="0" w:space="0" w:color="auto"/>
            <w:right w:val="none" w:sz="0" w:space="0" w:color="auto"/>
          </w:divBdr>
        </w:div>
        <w:div w:id="1130242608">
          <w:marLeft w:val="0"/>
          <w:marRight w:val="0"/>
          <w:marTop w:val="0"/>
          <w:marBottom w:val="0"/>
          <w:divBdr>
            <w:top w:val="none" w:sz="0" w:space="0" w:color="auto"/>
            <w:left w:val="none" w:sz="0" w:space="0" w:color="auto"/>
            <w:bottom w:val="none" w:sz="0" w:space="0" w:color="auto"/>
            <w:right w:val="none" w:sz="0" w:space="0" w:color="auto"/>
          </w:divBdr>
        </w:div>
        <w:div w:id="260145133">
          <w:marLeft w:val="0"/>
          <w:marRight w:val="0"/>
          <w:marTop w:val="0"/>
          <w:marBottom w:val="0"/>
          <w:divBdr>
            <w:top w:val="none" w:sz="0" w:space="0" w:color="auto"/>
            <w:left w:val="none" w:sz="0" w:space="0" w:color="auto"/>
            <w:bottom w:val="none" w:sz="0" w:space="0" w:color="auto"/>
            <w:right w:val="none" w:sz="0" w:space="0" w:color="auto"/>
          </w:divBdr>
        </w:div>
      </w:divsChild>
    </w:div>
    <w:div w:id="1945842136">
      <w:bodyDiv w:val="1"/>
      <w:marLeft w:val="0"/>
      <w:marRight w:val="0"/>
      <w:marTop w:val="0"/>
      <w:marBottom w:val="0"/>
      <w:divBdr>
        <w:top w:val="none" w:sz="0" w:space="0" w:color="auto"/>
        <w:left w:val="none" w:sz="0" w:space="0" w:color="auto"/>
        <w:bottom w:val="none" w:sz="0" w:space="0" w:color="auto"/>
        <w:right w:val="none" w:sz="0" w:space="0" w:color="auto"/>
      </w:divBdr>
      <w:divsChild>
        <w:div w:id="1634167188">
          <w:marLeft w:val="0"/>
          <w:marRight w:val="0"/>
          <w:marTop w:val="0"/>
          <w:marBottom w:val="0"/>
          <w:divBdr>
            <w:top w:val="none" w:sz="0" w:space="0" w:color="auto"/>
            <w:left w:val="none" w:sz="0" w:space="0" w:color="auto"/>
            <w:bottom w:val="none" w:sz="0" w:space="0" w:color="auto"/>
            <w:right w:val="none" w:sz="0" w:space="0" w:color="auto"/>
          </w:divBdr>
          <w:divsChild>
            <w:div w:id="687945524">
              <w:marLeft w:val="0"/>
              <w:marRight w:val="0"/>
              <w:marTop w:val="0"/>
              <w:marBottom w:val="0"/>
              <w:divBdr>
                <w:top w:val="none" w:sz="0" w:space="0" w:color="auto"/>
                <w:left w:val="none" w:sz="0" w:space="0" w:color="auto"/>
                <w:bottom w:val="none" w:sz="0" w:space="0" w:color="auto"/>
                <w:right w:val="none" w:sz="0" w:space="0" w:color="auto"/>
              </w:divBdr>
              <w:divsChild>
                <w:div w:id="2721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84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tbi.org.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tbi.org.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3607BFA8C48F40995D2E48645065C0" ma:contentTypeVersion="13" ma:contentTypeDescription="Create a new document." ma:contentTypeScope="" ma:versionID="0cec81a2e2e3094fc16dbc5b0cd57e8e">
  <xsd:schema xmlns:xsd="http://www.w3.org/2001/XMLSchema" xmlns:xs="http://www.w3.org/2001/XMLSchema" xmlns:p="http://schemas.microsoft.com/office/2006/metadata/properties" xmlns:ns2="864a9dae-a084-47da-8903-f558d2a14996" xmlns:ns3="9511b391-fb04-4144-80cf-d444c2316488" targetNamespace="http://schemas.microsoft.com/office/2006/metadata/properties" ma:root="true" ma:fieldsID="7cf381a8403761edd8d1a398b7fae092" ns2:_="" ns3:_="">
    <xsd:import namespace="864a9dae-a084-47da-8903-f558d2a14996"/>
    <xsd:import namespace="9511b391-fb04-4144-80cf-d444c231648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4a9dae-a084-47da-8903-f558d2a149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ed50b96-e6b7-4ef4-80a2-bc7e4556df4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11b391-fb04-4144-80cf-d444c231648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2ddf41d-855e-4ae1-b950-5751ad6a038a}" ma:internalName="TaxCatchAll" ma:showField="CatchAllData" ma:web="9511b391-fb04-4144-80cf-d444c23164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64a9dae-a084-47da-8903-f558d2a14996">
      <Terms xmlns="http://schemas.microsoft.com/office/infopath/2007/PartnerControls"/>
    </lcf76f155ced4ddcb4097134ff3c332f>
    <TaxCatchAll xmlns="9511b391-fb04-4144-80cf-d444c2316488" xsi:nil="true"/>
  </documentManagement>
</p:properties>
</file>

<file path=customXml/itemProps1.xml><?xml version="1.0" encoding="utf-8"?>
<ds:datastoreItem xmlns:ds="http://schemas.openxmlformats.org/officeDocument/2006/customXml" ds:itemID="{165AEA96-7ECF-4F63-96B0-743ADCE959A0}"/>
</file>

<file path=customXml/itemProps2.xml><?xml version="1.0" encoding="utf-8"?>
<ds:datastoreItem xmlns:ds="http://schemas.openxmlformats.org/officeDocument/2006/customXml" ds:itemID="{2685FE3D-2924-48B9-9C09-10B0CB49C9AD}">
  <ds:schemaRefs>
    <ds:schemaRef ds:uri="http://schemas.microsoft.com/sharepoint/v3/contenttype/forms"/>
  </ds:schemaRefs>
</ds:datastoreItem>
</file>

<file path=customXml/itemProps3.xml><?xml version="1.0" encoding="utf-8"?>
<ds:datastoreItem xmlns:ds="http://schemas.openxmlformats.org/officeDocument/2006/customXml" ds:itemID="{8B87E661-5715-45D7-9DB6-6BF2835DB04C}">
  <ds:schemaRefs>
    <ds:schemaRef ds:uri="http://schemas.microsoft.com/office/2006/metadata/properties"/>
    <ds:schemaRef ds:uri="http://schemas.microsoft.com/office/infopath/2007/PartnerControls"/>
    <ds:schemaRef ds:uri="5ed1818d-431f-40ae-9261-0dab9abb723c"/>
    <ds:schemaRef ds:uri="d620c98b-5020-4b4e-b4ac-5ca7112117e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2106</Words>
  <Characters>12010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BURY MBC</Company>
  <LinksUpToDate>false</LinksUpToDate>
  <CharactersWithSpaces>14088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Joanne Chamberlain</cp:lastModifiedBy>
  <cp:revision>2</cp:revision>
  <cp:lastPrinted>2023-11-16T14:12:00Z</cp:lastPrinted>
  <dcterms:created xsi:type="dcterms:W3CDTF">2026-09-15T07:35:00Z</dcterms:created>
  <dcterms:modified xsi:type="dcterms:W3CDTF">2026-09-15T07:35:00Z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0x0101009C3607BFA8C48F40995D2E48645065C0</vt:lpwstr>
  </property>
</Properties>
</file>